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51E0F" w:rsidRDefault="00A5650A" w:rsidP="00A5650A">
      <w:pPr>
        <w:widowControl w:val="0"/>
        <w:suppressAutoHyphens/>
        <w:ind w:left="6661" w:firstLine="419"/>
        <w:jc w:val="center"/>
        <w:rPr>
          <w:rFonts w:ascii="Arial" w:hAnsi="Arial" w:cs="Arial"/>
          <w:b/>
          <w:lang w:eastAsia="ar-SA"/>
        </w:rPr>
      </w:pPr>
      <w:r>
        <w:rPr>
          <w:rFonts w:ascii="Arial" w:hAnsi="Arial" w:cs="Arial"/>
          <w:b/>
          <w:lang w:eastAsia="ar-SA"/>
        </w:rPr>
        <w:t>ПРОЕКТ</w:t>
      </w:r>
    </w:p>
    <w:p w:rsidR="00851E0F" w:rsidRDefault="00851E0F" w:rsidP="00B75389">
      <w:pPr>
        <w:widowControl w:val="0"/>
        <w:suppressAutoHyphens/>
        <w:jc w:val="center"/>
        <w:rPr>
          <w:rFonts w:ascii="Arial" w:hAnsi="Arial" w:cs="Arial"/>
          <w:b/>
          <w:lang w:eastAsia="ar-SA"/>
        </w:rPr>
      </w:pPr>
    </w:p>
    <w:p w:rsidR="00B75389" w:rsidRDefault="00A5650A" w:rsidP="00B75389">
      <w:pPr>
        <w:widowControl w:val="0"/>
        <w:suppressAutoHyphens/>
        <w:jc w:val="center"/>
        <w:rPr>
          <w:rFonts w:ascii="Arial" w:hAnsi="Arial" w:cs="Arial"/>
          <w:b/>
          <w:lang w:eastAsia="ar-SA"/>
        </w:rPr>
      </w:pPr>
      <w:r>
        <w:rPr>
          <w:rFonts w:ascii="Arial" w:hAnsi="Arial" w:cs="Arial"/>
          <w:b/>
          <w:lang w:eastAsia="ar-SA"/>
        </w:rPr>
        <w:t>____________</w:t>
      </w:r>
      <w:r w:rsidR="00B75389">
        <w:rPr>
          <w:rFonts w:ascii="Arial" w:hAnsi="Arial" w:cs="Arial"/>
          <w:b/>
          <w:lang w:eastAsia="ar-SA"/>
        </w:rPr>
        <w:t xml:space="preserve">г. №  </w:t>
      </w:r>
      <w:r>
        <w:rPr>
          <w:rFonts w:ascii="Arial" w:hAnsi="Arial" w:cs="Arial"/>
          <w:b/>
          <w:lang w:eastAsia="ar-SA"/>
        </w:rPr>
        <w:t>_____</w:t>
      </w:r>
      <w:r w:rsidR="00B75389">
        <w:rPr>
          <w:rFonts w:ascii="Arial" w:hAnsi="Arial" w:cs="Arial"/>
          <w:b/>
          <w:lang w:eastAsia="ar-SA"/>
        </w:rPr>
        <w:t>/</w:t>
      </w:r>
      <w:proofErr w:type="spellStart"/>
      <w:r w:rsidR="00B75389">
        <w:rPr>
          <w:rFonts w:ascii="Arial" w:hAnsi="Arial" w:cs="Arial"/>
          <w:b/>
          <w:lang w:eastAsia="ar-SA"/>
        </w:rPr>
        <w:t>дсп</w:t>
      </w:r>
      <w:proofErr w:type="spellEnd"/>
    </w:p>
    <w:p w:rsidR="00A005E1" w:rsidRPr="00B40D5C" w:rsidRDefault="00A005E1" w:rsidP="00A005E1">
      <w:pPr>
        <w:widowControl w:val="0"/>
        <w:suppressAutoHyphens/>
        <w:jc w:val="center"/>
        <w:rPr>
          <w:rFonts w:ascii="Arial" w:hAnsi="Arial" w:cs="Arial"/>
          <w:b/>
          <w:lang w:eastAsia="ar-SA"/>
        </w:rPr>
      </w:pPr>
      <w:r w:rsidRPr="00B40D5C">
        <w:rPr>
          <w:rFonts w:ascii="Arial" w:hAnsi="Arial" w:cs="Arial"/>
          <w:b/>
          <w:lang w:eastAsia="ar-SA"/>
        </w:rPr>
        <w:t>РОССИЙСКАЯ ФЕДЕРАЦИЯ</w:t>
      </w:r>
    </w:p>
    <w:p w:rsidR="00A005E1" w:rsidRPr="00B40D5C" w:rsidRDefault="00A005E1" w:rsidP="00A005E1">
      <w:pPr>
        <w:widowControl w:val="0"/>
        <w:suppressAutoHyphens/>
        <w:jc w:val="center"/>
        <w:rPr>
          <w:rFonts w:ascii="Arial" w:hAnsi="Arial" w:cs="Arial"/>
          <w:b/>
          <w:lang w:eastAsia="ar-SA"/>
        </w:rPr>
      </w:pPr>
      <w:r w:rsidRPr="00B40D5C">
        <w:rPr>
          <w:rFonts w:ascii="Arial" w:hAnsi="Arial" w:cs="Arial"/>
          <w:b/>
          <w:lang w:eastAsia="ar-SA"/>
        </w:rPr>
        <w:t>ИРКУТСКАЯ ОБЛАСТЬ</w:t>
      </w:r>
    </w:p>
    <w:p w:rsidR="00A005E1" w:rsidRPr="00B40D5C" w:rsidRDefault="00A005E1" w:rsidP="00A005E1">
      <w:pPr>
        <w:widowControl w:val="0"/>
        <w:suppressAutoHyphens/>
        <w:jc w:val="center"/>
        <w:rPr>
          <w:rFonts w:ascii="Arial" w:hAnsi="Arial" w:cs="Arial"/>
          <w:b/>
          <w:lang w:eastAsia="ar-SA"/>
        </w:rPr>
      </w:pPr>
      <w:r w:rsidRPr="00B40D5C">
        <w:rPr>
          <w:rFonts w:ascii="Arial" w:hAnsi="Arial" w:cs="Arial"/>
          <w:b/>
          <w:lang w:eastAsia="ar-SA"/>
        </w:rPr>
        <w:t xml:space="preserve"> ИРКУТСКИЙ РАЙОН</w:t>
      </w:r>
    </w:p>
    <w:p w:rsidR="00A005E1" w:rsidRPr="00B40D5C" w:rsidRDefault="00A005E1" w:rsidP="00A005E1">
      <w:pPr>
        <w:widowControl w:val="0"/>
        <w:suppressAutoHyphens/>
        <w:jc w:val="center"/>
        <w:rPr>
          <w:rFonts w:ascii="Arial" w:hAnsi="Arial" w:cs="Arial"/>
          <w:b/>
          <w:lang w:eastAsia="ar-SA"/>
        </w:rPr>
      </w:pPr>
      <w:r w:rsidRPr="00B40D5C">
        <w:rPr>
          <w:rFonts w:ascii="Arial" w:hAnsi="Arial" w:cs="Arial"/>
          <w:b/>
          <w:lang w:eastAsia="ar-SA"/>
        </w:rPr>
        <w:t>НИКОЛЬСКОЕ МУНИЦИПАЛЬНОЕ ОБРАЗОВАНИЕ</w:t>
      </w:r>
    </w:p>
    <w:p w:rsidR="00A005E1" w:rsidRPr="00B40D5C" w:rsidRDefault="00A005E1" w:rsidP="00A005E1">
      <w:pPr>
        <w:widowControl w:val="0"/>
        <w:suppressAutoHyphens/>
        <w:jc w:val="center"/>
        <w:rPr>
          <w:rFonts w:ascii="Arial" w:hAnsi="Arial" w:cs="Arial"/>
          <w:b/>
          <w:lang w:eastAsia="ar-SA"/>
        </w:rPr>
      </w:pPr>
      <w:r w:rsidRPr="00B40D5C">
        <w:rPr>
          <w:rFonts w:ascii="Arial" w:hAnsi="Arial" w:cs="Arial"/>
          <w:b/>
          <w:lang w:eastAsia="ar-SA"/>
        </w:rPr>
        <w:t xml:space="preserve">ДУМА </w:t>
      </w:r>
    </w:p>
    <w:p w:rsidR="00A005E1" w:rsidRPr="00B40D5C" w:rsidRDefault="00A005E1" w:rsidP="00A005E1">
      <w:pPr>
        <w:widowControl w:val="0"/>
        <w:suppressAutoHyphens/>
        <w:jc w:val="center"/>
        <w:rPr>
          <w:rFonts w:ascii="Arial" w:hAnsi="Arial" w:cs="Arial"/>
          <w:b/>
          <w:lang w:eastAsia="ar-SA"/>
        </w:rPr>
      </w:pPr>
      <w:proofErr w:type="gramStart"/>
      <w:r w:rsidRPr="00B40D5C">
        <w:rPr>
          <w:rFonts w:ascii="Arial" w:hAnsi="Arial" w:cs="Arial"/>
          <w:b/>
          <w:lang w:eastAsia="ar-SA"/>
        </w:rPr>
        <w:t>Р</w:t>
      </w:r>
      <w:proofErr w:type="gramEnd"/>
      <w:r w:rsidRPr="00B40D5C">
        <w:rPr>
          <w:rFonts w:ascii="Arial" w:hAnsi="Arial" w:cs="Arial"/>
          <w:b/>
          <w:lang w:eastAsia="ar-SA"/>
        </w:rPr>
        <w:t xml:space="preserve"> Е Ш Е Н И </w:t>
      </w:r>
      <w:bookmarkStart w:id="0" w:name="_GoBack"/>
      <w:bookmarkEnd w:id="0"/>
      <w:r w:rsidRPr="00B40D5C">
        <w:rPr>
          <w:rFonts w:ascii="Arial" w:hAnsi="Arial" w:cs="Arial"/>
          <w:b/>
          <w:lang w:eastAsia="ar-SA"/>
        </w:rPr>
        <w:t>Е</w:t>
      </w:r>
    </w:p>
    <w:p w:rsidR="00A005E1" w:rsidRPr="00565357" w:rsidRDefault="00DE2EF3" w:rsidP="00A005E1">
      <w:pPr>
        <w:widowControl w:val="0"/>
        <w:autoSpaceDE w:val="0"/>
        <w:autoSpaceDN w:val="0"/>
        <w:adjustRightInd w:val="0"/>
        <w:spacing w:before="240"/>
        <w:jc w:val="center"/>
        <w:rPr>
          <w:rFonts w:ascii="Arial" w:hAnsi="Arial" w:cs="Arial"/>
          <w:b/>
        </w:rPr>
      </w:pPr>
      <w:r w:rsidRPr="00565357">
        <w:rPr>
          <w:rFonts w:ascii="Arial" w:hAnsi="Arial" w:cs="Arial"/>
          <w:b/>
        </w:rPr>
        <w:t>О ВНЕСЕНИИ ИЗМЕНЕНИЙ</w:t>
      </w:r>
      <w:r w:rsidR="001F4CC0" w:rsidRPr="00565357">
        <w:rPr>
          <w:rFonts w:ascii="Arial" w:hAnsi="Arial" w:cs="Arial"/>
          <w:b/>
        </w:rPr>
        <w:t xml:space="preserve"> И ДОПОЛНЕНИЙ В УСТАВ НИКОЛЬСКОГО МУНИЦИПАЛЬНОГО ОБРАЗОВАНИЯ</w:t>
      </w:r>
    </w:p>
    <w:p w:rsidR="00C832DC" w:rsidRPr="00BF7481" w:rsidRDefault="00A5650A" w:rsidP="000125B2">
      <w:pPr>
        <w:pStyle w:val="1"/>
        <w:shd w:val="clear" w:color="auto" w:fill="FFFFFF"/>
        <w:spacing w:before="161" w:after="161"/>
        <w:jc w:val="both"/>
        <w:rPr>
          <w:rFonts w:ascii="Arial" w:hAnsi="Arial" w:cs="Arial"/>
          <w:b w:val="0"/>
          <w:bCs w:val="0"/>
          <w:iCs/>
          <w:sz w:val="24"/>
          <w:szCs w:val="24"/>
        </w:rPr>
      </w:pPr>
      <w:r w:rsidRPr="00BF7481">
        <w:rPr>
          <w:rFonts w:ascii="Arial" w:hAnsi="Arial" w:cs="Arial"/>
          <w:b w:val="0"/>
          <w:sz w:val="24"/>
          <w:szCs w:val="24"/>
        </w:rPr>
        <w:t>В целях приведения Устава Никольского муниципального образования в соответствие с действующим законодательством, руководствуясь статьей 7, 35, 44 Федерального закона от 6 октября 2003 года № 131-ФЗ «Об общих принципах организации местного самоуправления в Российской Федерации»</w:t>
      </w:r>
      <w:r w:rsidR="00CA3A65" w:rsidRPr="00BF7481">
        <w:rPr>
          <w:rFonts w:ascii="Arial" w:hAnsi="Arial" w:cs="Arial"/>
          <w:b w:val="0"/>
          <w:sz w:val="24"/>
          <w:szCs w:val="24"/>
        </w:rPr>
        <w:t xml:space="preserve">, </w:t>
      </w:r>
      <w:r w:rsidR="00C832DC" w:rsidRPr="00BF7481">
        <w:rPr>
          <w:rFonts w:ascii="Arial" w:hAnsi="Arial" w:cs="Arial"/>
          <w:b w:val="0"/>
          <w:sz w:val="24"/>
          <w:szCs w:val="24"/>
        </w:rPr>
        <w:t>руководствуясь</w:t>
      </w:r>
      <w:r w:rsidR="001E6510" w:rsidRPr="00BF7481">
        <w:rPr>
          <w:rFonts w:ascii="Arial" w:hAnsi="Arial" w:cs="Arial"/>
          <w:b w:val="0"/>
          <w:sz w:val="24"/>
          <w:szCs w:val="24"/>
        </w:rPr>
        <w:t xml:space="preserve"> </w:t>
      </w:r>
      <w:r w:rsidR="001D4EB4" w:rsidRPr="00BF7481">
        <w:rPr>
          <w:rFonts w:ascii="Arial" w:hAnsi="Arial" w:cs="Arial"/>
          <w:b w:val="0"/>
          <w:sz w:val="24"/>
          <w:szCs w:val="24"/>
        </w:rPr>
        <w:t>Устав</w:t>
      </w:r>
      <w:r w:rsidR="001F4CC0" w:rsidRPr="00BF7481">
        <w:rPr>
          <w:rFonts w:ascii="Arial" w:hAnsi="Arial" w:cs="Arial"/>
          <w:b w:val="0"/>
          <w:sz w:val="24"/>
          <w:szCs w:val="24"/>
        </w:rPr>
        <w:t>ом</w:t>
      </w:r>
      <w:r w:rsidR="001E6510" w:rsidRPr="00BF7481">
        <w:rPr>
          <w:rFonts w:ascii="Arial" w:hAnsi="Arial" w:cs="Arial"/>
          <w:b w:val="0"/>
          <w:sz w:val="24"/>
          <w:szCs w:val="24"/>
        </w:rPr>
        <w:t xml:space="preserve"> </w:t>
      </w:r>
      <w:r w:rsidR="001F4CC0" w:rsidRPr="00BF7481">
        <w:rPr>
          <w:rFonts w:ascii="Arial" w:hAnsi="Arial" w:cs="Arial"/>
          <w:b w:val="0"/>
          <w:sz w:val="24"/>
          <w:szCs w:val="24"/>
        </w:rPr>
        <w:t>Никольского</w:t>
      </w:r>
      <w:r w:rsidR="001D4EB4" w:rsidRPr="00BF7481">
        <w:rPr>
          <w:rFonts w:ascii="Arial" w:hAnsi="Arial" w:cs="Arial"/>
          <w:b w:val="0"/>
          <w:sz w:val="24"/>
          <w:szCs w:val="24"/>
        </w:rPr>
        <w:t xml:space="preserve"> муниципального образования, Дума </w:t>
      </w:r>
      <w:r w:rsidR="001F4CC0" w:rsidRPr="00BF7481">
        <w:rPr>
          <w:rFonts w:ascii="Arial" w:hAnsi="Arial" w:cs="Arial"/>
          <w:b w:val="0"/>
          <w:sz w:val="24"/>
          <w:szCs w:val="24"/>
        </w:rPr>
        <w:t>Никольского</w:t>
      </w:r>
      <w:r w:rsidR="001D4EB4" w:rsidRPr="00BF7481">
        <w:rPr>
          <w:rFonts w:ascii="Arial" w:hAnsi="Arial" w:cs="Arial"/>
          <w:b w:val="0"/>
          <w:sz w:val="24"/>
          <w:szCs w:val="24"/>
        </w:rPr>
        <w:t xml:space="preserve"> муниципального образования </w:t>
      </w:r>
    </w:p>
    <w:p w:rsidR="001D4EB4" w:rsidRPr="00BF7481" w:rsidRDefault="001D4EB4" w:rsidP="00965548">
      <w:pPr>
        <w:rPr>
          <w:rFonts w:ascii="Arial" w:hAnsi="Arial" w:cs="Arial"/>
          <w:b/>
          <w:bCs/>
          <w:iCs/>
        </w:rPr>
      </w:pPr>
      <w:r w:rsidRPr="00BF7481">
        <w:rPr>
          <w:rFonts w:ascii="Arial" w:hAnsi="Arial" w:cs="Arial"/>
          <w:b/>
          <w:bCs/>
          <w:iCs/>
        </w:rPr>
        <w:t>РЕШИЛА:</w:t>
      </w:r>
    </w:p>
    <w:p w:rsidR="001D4EB4" w:rsidRPr="00BF7481" w:rsidRDefault="001D4EB4" w:rsidP="00965548">
      <w:pPr>
        <w:pStyle w:val="a4"/>
        <w:numPr>
          <w:ilvl w:val="0"/>
          <w:numId w:val="8"/>
        </w:numPr>
        <w:ind w:left="0" w:firstLine="851"/>
        <w:jc w:val="both"/>
        <w:rPr>
          <w:rFonts w:ascii="Arial" w:hAnsi="Arial" w:cs="Arial"/>
        </w:rPr>
      </w:pPr>
      <w:r w:rsidRPr="00BF7481">
        <w:rPr>
          <w:rFonts w:ascii="Arial" w:hAnsi="Arial" w:cs="Arial"/>
        </w:rPr>
        <w:t xml:space="preserve">Внести следующие изменения и дополнения в Устав </w:t>
      </w:r>
      <w:r w:rsidR="001F4CC0" w:rsidRPr="00BF7481">
        <w:rPr>
          <w:rFonts w:ascii="Arial" w:hAnsi="Arial" w:cs="Arial"/>
        </w:rPr>
        <w:t>Никольского</w:t>
      </w:r>
      <w:r w:rsidRPr="00BF7481">
        <w:rPr>
          <w:rFonts w:ascii="Arial" w:hAnsi="Arial" w:cs="Arial"/>
        </w:rPr>
        <w:t xml:space="preserve"> муниципального образования:</w:t>
      </w:r>
    </w:p>
    <w:p w:rsidR="002663D4" w:rsidRPr="00BF7481" w:rsidRDefault="002663D4" w:rsidP="002663D4">
      <w:pPr>
        <w:autoSpaceDE w:val="0"/>
        <w:autoSpaceDN w:val="0"/>
        <w:adjustRightInd w:val="0"/>
        <w:ind w:firstLine="709"/>
        <w:jc w:val="both"/>
        <w:rPr>
          <w:rFonts w:ascii="Arial" w:hAnsi="Arial" w:cs="Arial"/>
        </w:rPr>
      </w:pPr>
      <w:r w:rsidRPr="00BF7481">
        <w:rPr>
          <w:rFonts w:ascii="Arial" w:hAnsi="Arial" w:cs="Arial"/>
        </w:rPr>
        <w:t>1.1. Пункт 9 части 1 статьи 6 исключить;</w:t>
      </w:r>
    </w:p>
    <w:p w:rsidR="002663D4" w:rsidRPr="00BF7481" w:rsidRDefault="002663D4" w:rsidP="002663D4">
      <w:pPr>
        <w:autoSpaceDE w:val="0"/>
        <w:autoSpaceDN w:val="0"/>
        <w:adjustRightInd w:val="0"/>
        <w:ind w:firstLine="709"/>
        <w:jc w:val="both"/>
        <w:rPr>
          <w:rFonts w:ascii="Arial" w:hAnsi="Arial" w:cs="Arial"/>
        </w:rPr>
      </w:pPr>
      <w:r w:rsidRPr="00BF7481">
        <w:rPr>
          <w:rFonts w:ascii="Arial" w:hAnsi="Arial" w:cs="Arial"/>
        </w:rPr>
        <w:t>1.2. В абзаце 1 части 5 статьи 11 Устава слова «Избирательная комиссия Поселения» заменить словами «избирательная комиссия, организующая подготовку и проведение местного референдума,»;</w:t>
      </w:r>
    </w:p>
    <w:p w:rsidR="002663D4" w:rsidRPr="00BF7481" w:rsidRDefault="002663D4" w:rsidP="002663D4">
      <w:pPr>
        <w:autoSpaceDE w:val="0"/>
        <w:autoSpaceDN w:val="0"/>
        <w:adjustRightInd w:val="0"/>
        <w:ind w:firstLine="709"/>
        <w:jc w:val="both"/>
        <w:rPr>
          <w:rFonts w:ascii="Arial" w:hAnsi="Arial" w:cs="Arial"/>
        </w:rPr>
      </w:pPr>
      <w:r w:rsidRPr="00BF7481">
        <w:rPr>
          <w:rFonts w:ascii="Arial" w:hAnsi="Arial" w:cs="Arial"/>
        </w:rPr>
        <w:t>1.3. В абзаце 4 части 5 статьи 11 Устава слова «Избирательная комиссия Поселения» заменить словами «избирательная комиссия, организующей подготовку и проведения местного референдума</w:t>
      </w:r>
      <w:proofErr w:type="gramStart"/>
      <w:r w:rsidRPr="00BF7481">
        <w:rPr>
          <w:rFonts w:ascii="Arial" w:hAnsi="Arial" w:cs="Arial"/>
        </w:rPr>
        <w:t>,»</w:t>
      </w:r>
      <w:proofErr w:type="gramEnd"/>
      <w:r w:rsidRPr="00BF7481">
        <w:rPr>
          <w:rFonts w:ascii="Arial" w:hAnsi="Arial" w:cs="Arial"/>
        </w:rPr>
        <w:t>;</w:t>
      </w:r>
    </w:p>
    <w:p w:rsidR="002663D4" w:rsidRPr="00BF7481" w:rsidRDefault="002663D4" w:rsidP="002663D4">
      <w:pPr>
        <w:autoSpaceDE w:val="0"/>
        <w:autoSpaceDN w:val="0"/>
        <w:adjustRightInd w:val="0"/>
        <w:ind w:firstLine="709"/>
        <w:jc w:val="both"/>
        <w:rPr>
          <w:rFonts w:ascii="Arial" w:hAnsi="Arial" w:cs="Arial"/>
        </w:rPr>
      </w:pPr>
      <w:r w:rsidRPr="00BF7481">
        <w:rPr>
          <w:rFonts w:ascii="Arial" w:hAnsi="Arial" w:cs="Arial"/>
        </w:rPr>
        <w:t>1.4. В части 6 статьи 12 Устава слова «избирательной комиссией Поселения» заменить словами «избирательной комиссией, организующей подготовку и проведение муниципальных выборов,»;</w:t>
      </w:r>
    </w:p>
    <w:p w:rsidR="002663D4" w:rsidRPr="00BF7481" w:rsidRDefault="002663D4" w:rsidP="002663D4">
      <w:pPr>
        <w:tabs>
          <w:tab w:val="left" w:pos="1134"/>
        </w:tabs>
        <w:autoSpaceDE w:val="0"/>
        <w:autoSpaceDN w:val="0"/>
        <w:adjustRightInd w:val="0"/>
        <w:ind w:firstLine="709"/>
        <w:jc w:val="both"/>
        <w:rPr>
          <w:rFonts w:ascii="Arial" w:hAnsi="Arial" w:cs="Arial"/>
        </w:rPr>
      </w:pPr>
      <w:r w:rsidRPr="00BF7481">
        <w:rPr>
          <w:rFonts w:ascii="Arial" w:hAnsi="Arial" w:cs="Arial"/>
        </w:rPr>
        <w:t>1.5. Часть 2 статьи 16.1 Устава изложить в следующей редакции:</w:t>
      </w:r>
    </w:p>
    <w:p w:rsidR="002663D4" w:rsidRPr="00BF7481" w:rsidRDefault="002663D4" w:rsidP="002663D4">
      <w:pPr>
        <w:autoSpaceDE w:val="0"/>
        <w:autoSpaceDN w:val="0"/>
        <w:adjustRightInd w:val="0"/>
        <w:ind w:firstLine="709"/>
        <w:jc w:val="both"/>
        <w:rPr>
          <w:rFonts w:ascii="Arial" w:hAnsi="Arial" w:cs="Arial"/>
        </w:rPr>
      </w:pPr>
      <w:r w:rsidRPr="00BF7481">
        <w:rPr>
          <w:rFonts w:ascii="Arial" w:hAnsi="Arial" w:cs="Arial"/>
        </w:rPr>
        <w:t>«2. Староста сельского населенного пункта назначается Думой Никольского муниципального образования, в состав которого входит данный сельский населенный пункт, по представлению схода граждан сельского населенного пункта. Староста сельского населенного пункта назначается из числа граждан Российской Федерации, проживающих на территории данного сельского населенного пункта и обладающих активным избирательным правом, либо граждан Российской Федерации, достигших на день представления сходом граждан 18 лет и имеющих в собственности жилое помещение, расположенное на территории данного сельского населенного пункта»;</w:t>
      </w:r>
    </w:p>
    <w:p w:rsidR="002663D4" w:rsidRPr="00BF7481" w:rsidRDefault="002663D4" w:rsidP="002663D4">
      <w:pPr>
        <w:autoSpaceDE w:val="0"/>
        <w:autoSpaceDN w:val="0"/>
        <w:adjustRightInd w:val="0"/>
        <w:ind w:firstLine="709"/>
        <w:jc w:val="both"/>
        <w:rPr>
          <w:rFonts w:ascii="Arial" w:hAnsi="Arial" w:cs="Arial"/>
        </w:rPr>
      </w:pPr>
      <w:r w:rsidRPr="00BF7481">
        <w:rPr>
          <w:rFonts w:ascii="Arial" w:hAnsi="Arial" w:cs="Arial"/>
        </w:rPr>
        <w:t>1.6. Часть 3 статьи 16.1 Устава после слов «муниципальную должность» дополнить словами «, за исключением муниципальной должности депутата представительного органа муниципального образования, осуществляющего свои полномочия на непостоянной основе</w:t>
      </w:r>
      <w:proofErr w:type="gramStart"/>
      <w:r w:rsidRPr="00BF7481">
        <w:rPr>
          <w:rFonts w:ascii="Arial" w:hAnsi="Arial" w:cs="Arial"/>
        </w:rPr>
        <w:t>,»</w:t>
      </w:r>
      <w:proofErr w:type="gramEnd"/>
      <w:r w:rsidRPr="00BF7481">
        <w:rPr>
          <w:rFonts w:ascii="Arial" w:hAnsi="Arial" w:cs="Arial"/>
        </w:rPr>
        <w:t>;</w:t>
      </w:r>
    </w:p>
    <w:p w:rsidR="002663D4" w:rsidRPr="00BF7481" w:rsidRDefault="002663D4" w:rsidP="002663D4">
      <w:pPr>
        <w:autoSpaceDE w:val="0"/>
        <w:autoSpaceDN w:val="0"/>
        <w:adjustRightInd w:val="0"/>
        <w:ind w:firstLine="709"/>
        <w:jc w:val="both"/>
        <w:rPr>
          <w:rFonts w:ascii="Arial" w:hAnsi="Arial" w:cs="Arial"/>
        </w:rPr>
      </w:pPr>
      <w:r w:rsidRPr="00BF7481">
        <w:rPr>
          <w:rFonts w:ascii="Arial" w:hAnsi="Arial" w:cs="Arial"/>
        </w:rPr>
        <w:t>1.7. Пункт 1 части 4 статьи 16.1 Устава после слов «муниципальную должность» дополнить словами «, за исключением муниципальной должности депутата представительного органа муниципального образования, осуществляющего свои полномочия на непостоянной основе,»;</w:t>
      </w:r>
    </w:p>
    <w:p w:rsidR="002663D4" w:rsidRPr="00BF7481" w:rsidRDefault="002663D4" w:rsidP="002663D4">
      <w:pPr>
        <w:tabs>
          <w:tab w:val="left" w:pos="1134"/>
        </w:tabs>
        <w:autoSpaceDE w:val="0"/>
        <w:autoSpaceDN w:val="0"/>
        <w:adjustRightInd w:val="0"/>
        <w:ind w:firstLine="709"/>
        <w:jc w:val="both"/>
        <w:rPr>
          <w:rFonts w:ascii="Arial" w:hAnsi="Arial" w:cs="Arial"/>
        </w:rPr>
      </w:pPr>
      <w:r w:rsidRPr="00BF7481">
        <w:rPr>
          <w:rFonts w:ascii="Arial" w:hAnsi="Arial" w:cs="Arial"/>
        </w:rPr>
        <w:t>1.8. Пункт 7 части 2.2 статьи 24 Устава исключить;</w:t>
      </w:r>
    </w:p>
    <w:p w:rsidR="002663D4" w:rsidRPr="00BF7481" w:rsidRDefault="002663D4" w:rsidP="002663D4">
      <w:pPr>
        <w:tabs>
          <w:tab w:val="left" w:pos="1134"/>
        </w:tabs>
        <w:autoSpaceDE w:val="0"/>
        <w:autoSpaceDN w:val="0"/>
        <w:adjustRightInd w:val="0"/>
        <w:ind w:firstLine="709"/>
        <w:jc w:val="both"/>
        <w:rPr>
          <w:rFonts w:ascii="Arial" w:hAnsi="Arial" w:cs="Arial"/>
        </w:rPr>
      </w:pPr>
      <w:r w:rsidRPr="00BF7481">
        <w:rPr>
          <w:rFonts w:ascii="Arial" w:hAnsi="Arial" w:cs="Arial"/>
        </w:rPr>
        <w:t>1.9. Абзац 2 части 21 статьи 29 Устава исключить;</w:t>
      </w:r>
    </w:p>
    <w:p w:rsidR="002663D4" w:rsidRPr="00BF7481" w:rsidRDefault="002663D4" w:rsidP="002663D4">
      <w:pPr>
        <w:tabs>
          <w:tab w:val="left" w:pos="1134"/>
        </w:tabs>
        <w:autoSpaceDE w:val="0"/>
        <w:autoSpaceDN w:val="0"/>
        <w:adjustRightInd w:val="0"/>
        <w:ind w:firstLine="709"/>
        <w:jc w:val="both"/>
        <w:rPr>
          <w:rFonts w:ascii="Arial" w:hAnsi="Arial" w:cs="Arial"/>
        </w:rPr>
      </w:pPr>
      <w:r w:rsidRPr="00BF7481">
        <w:rPr>
          <w:rFonts w:ascii="Arial" w:hAnsi="Arial" w:cs="Arial"/>
        </w:rPr>
        <w:t>1.10. Статью 30 дополнить частью 2.1. следующего содержания:</w:t>
      </w:r>
    </w:p>
    <w:p w:rsidR="002663D4" w:rsidRPr="00BF7481" w:rsidRDefault="002663D4" w:rsidP="002663D4">
      <w:pPr>
        <w:tabs>
          <w:tab w:val="left" w:pos="1134"/>
        </w:tabs>
        <w:autoSpaceDE w:val="0"/>
        <w:autoSpaceDN w:val="0"/>
        <w:adjustRightInd w:val="0"/>
        <w:ind w:firstLine="709"/>
        <w:jc w:val="both"/>
        <w:rPr>
          <w:rFonts w:ascii="Arial" w:hAnsi="Arial" w:cs="Arial"/>
        </w:rPr>
      </w:pPr>
      <w:r w:rsidRPr="00BF7481">
        <w:rPr>
          <w:rFonts w:ascii="Arial" w:hAnsi="Arial" w:cs="Arial"/>
        </w:rPr>
        <w:t>«2.1. Полномочия депутата Думы Никольского муниципального образования прекращаются досрочно решением Думы Никольского муниципального образования в случае отсутствия депутата без уважительных причин на всех заседаниях представительного органа муниципального образования в течение шести месяцев подряд</w:t>
      </w:r>
      <w:proofErr w:type="gramStart"/>
      <w:r w:rsidRPr="00BF7481">
        <w:rPr>
          <w:rFonts w:ascii="Arial" w:hAnsi="Arial" w:cs="Arial"/>
        </w:rPr>
        <w:t>.»;</w:t>
      </w:r>
    </w:p>
    <w:p w:rsidR="002663D4" w:rsidRPr="00BF7481" w:rsidRDefault="002663D4" w:rsidP="002663D4">
      <w:pPr>
        <w:autoSpaceDE w:val="0"/>
        <w:autoSpaceDN w:val="0"/>
        <w:adjustRightInd w:val="0"/>
        <w:ind w:firstLine="709"/>
        <w:jc w:val="both"/>
        <w:rPr>
          <w:rFonts w:ascii="Arial" w:hAnsi="Arial" w:cs="Arial"/>
        </w:rPr>
      </w:pPr>
      <w:proofErr w:type="gramEnd"/>
      <w:r w:rsidRPr="00BF7481">
        <w:rPr>
          <w:rFonts w:ascii="Arial" w:hAnsi="Arial" w:cs="Arial"/>
        </w:rPr>
        <w:lastRenderedPageBreak/>
        <w:t>1.11. В пункте 16 части 8 статьи 36 Устава слова «, Избирательной комиссии Поселения» исключить;</w:t>
      </w:r>
    </w:p>
    <w:p w:rsidR="002663D4" w:rsidRPr="00BF7481" w:rsidRDefault="002663D4" w:rsidP="002663D4">
      <w:pPr>
        <w:autoSpaceDE w:val="0"/>
        <w:autoSpaceDN w:val="0"/>
        <w:adjustRightInd w:val="0"/>
        <w:ind w:firstLine="709"/>
        <w:jc w:val="both"/>
        <w:rPr>
          <w:rFonts w:ascii="Arial" w:hAnsi="Arial" w:cs="Arial"/>
        </w:rPr>
      </w:pPr>
      <w:r w:rsidRPr="00BF7481">
        <w:rPr>
          <w:rFonts w:ascii="Arial" w:hAnsi="Arial" w:cs="Arial"/>
        </w:rPr>
        <w:t>1.12. Статью 39 Устава исключить;</w:t>
      </w:r>
    </w:p>
    <w:p w:rsidR="002663D4" w:rsidRPr="00BF7481" w:rsidRDefault="002663D4" w:rsidP="002663D4">
      <w:pPr>
        <w:autoSpaceDE w:val="0"/>
        <w:autoSpaceDN w:val="0"/>
        <w:adjustRightInd w:val="0"/>
        <w:ind w:firstLine="709"/>
        <w:jc w:val="both"/>
        <w:rPr>
          <w:rFonts w:ascii="Arial" w:hAnsi="Arial" w:cs="Arial"/>
        </w:rPr>
      </w:pPr>
      <w:r w:rsidRPr="00BF7481">
        <w:rPr>
          <w:rFonts w:ascii="Arial" w:hAnsi="Arial" w:cs="Arial"/>
        </w:rPr>
        <w:t>1.13. Пункт 3 части 3 статьи 40.2 Устава исключить;</w:t>
      </w:r>
    </w:p>
    <w:p w:rsidR="002663D4" w:rsidRPr="00BF7481" w:rsidRDefault="002663D4" w:rsidP="002663D4">
      <w:pPr>
        <w:autoSpaceDE w:val="0"/>
        <w:autoSpaceDN w:val="0"/>
        <w:adjustRightInd w:val="0"/>
        <w:ind w:firstLine="709"/>
        <w:jc w:val="both"/>
        <w:rPr>
          <w:rFonts w:ascii="Arial" w:hAnsi="Arial" w:cs="Arial"/>
        </w:rPr>
      </w:pPr>
      <w:r w:rsidRPr="00BF7481">
        <w:rPr>
          <w:rFonts w:ascii="Arial" w:hAnsi="Arial" w:cs="Arial"/>
        </w:rPr>
        <w:t>1.14. В части 3 статьи 47 Устава слова «, председатель Избирательной комиссии Поселения» исключить;</w:t>
      </w:r>
    </w:p>
    <w:p w:rsidR="002663D4" w:rsidRPr="00BF7481" w:rsidRDefault="002663D4" w:rsidP="002663D4">
      <w:pPr>
        <w:autoSpaceDE w:val="0"/>
        <w:autoSpaceDN w:val="0"/>
        <w:adjustRightInd w:val="0"/>
        <w:ind w:firstLine="709"/>
        <w:jc w:val="both"/>
        <w:rPr>
          <w:rFonts w:ascii="Arial" w:hAnsi="Arial" w:cs="Arial"/>
        </w:rPr>
      </w:pPr>
      <w:r w:rsidRPr="00BF7481">
        <w:rPr>
          <w:rFonts w:ascii="Arial" w:hAnsi="Arial" w:cs="Arial"/>
        </w:rPr>
        <w:t>1.15. В части 1 статьи 48 Устава слова «аппарате Избирательной комиссии Поселения</w:t>
      </w:r>
      <w:proofErr w:type="gramStart"/>
      <w:r w:rsidRPr="00BF7481">
        <w:rPr>
          <w:rFonts w:ascii="Arial" w:hAnsi="Arial" w:cs="Arial"/>
        </w:rPr>
        <w:t>,»</w:t>
      </w:r>
      <w:proofErr w:type="gramEnd"/>
      <w:r w:rsidRPr="00BF7481">
        <w:rPr>
          <w:rFonts w:ascii="Arial" w:hAnsi="Arial" w:cs="Arial"/>
        </w:rPr>
        <w:t>, «, Избирательной комиссии Поселения, действующей на постоянной основе и являющейся юридическим лицом, с правом решающего голоса» исключить;</w:t>
      </w:r>
    </w:p>
    <w:p w:rsidR="002663D4" w:rsidRPr="00BF7481" w:rsidRDefault="002663D4" w:rsidP="002663D4">
      <w:pPr>
        <w:autoSpaceDE w:val="0"/>
        <w:autoSpaceDN w:val="0"/>
        <w:adjustRightInd w:val="0"/>
        <w:ind w:firstLine="709"/>
        <w:jc w:val="both"/>
        <w:rPr>
          <w:rFonts w:ascii="Arial" w:hAnsi="Arial" w:cs="Arial"/>
        </w:rPr>
      </w:pPr>
      <w:r w:rsidRPr="00BF7481">
        <w:rPr>
          <w:rFonts w:ascii="Arial" w:hAnsi="Arial" w:cs="Arial"/>
        </w:rPr>
        <w:t>1.16. В части 3 статьи 48 Устава слова «, аппарата Избирательно</w:t>
      </w:r>
      <w:r w:rsidRPr="00BF7481">
        <w:rPr>
          <w:rFonts w:ascii="Arial" w:hAnsi="Arial" w:cs="Arial"/>
        </w:rPr>
        <w:t>й комиссии Поселения» исключить.</w:t>
      </w:r>
    </w:p>
    <w:p w:rsidR="002663D4" w:rsidRPr="00BF7481" w:rsidRDefault="002663D4" w:rsidP="00F36D0A">
      <w:pPr>
        <w:autoSpaceDE w:val="0"/>
        <w:autoSpaceDN w:val="0"/>
        <w:adjustRightInd w:val="0"/>
        <w:ind w:firstLine="851"/>
        <w:jc w:val="both"/>
        <w:rPr>
          <w:rFonts w:ascii="Arial" w:hAnsi="Arial" w:cs="Arial"/>
        </w:rPr>
      </w:pPr>
    </w:p>
    <w:p w:rsidR="00BF7481" w:rsidRPr="00BF7481" w:rsidRDefault="00BF7481" w:rsidP="00BF7481">
      <w:pPr>
        <w:shd w:val="clear" w:color="auto" w:fill="FFFFFF"/>
        <w:tabs>
          <w:tab w:val="left" w:pos="802"/>
        </w:tabs>
        <w:ind w:left="5" w:right="14" w:firstLine="709"/>
        <w:jc w:val="both"/>
        <w:rPr>
          <w:rFonts w:ascii="Arial" w:hAnsi="Arial" w:cs="Arial"/>
        </w:rPr>
      </w:pPr>
      <w:r w:rsidRPr="00BF7481">
        <w:rPr>
          <w:rFonts w:ascii="Arial" w:hAnsi="Arial" w:cs="Arial"/>
        </w:rPr>
        <w:t>2. В порядке, установленном Федеральным законом от 21.07.2005 № 97-ФЗ «О государственной регистрации Уставов муниципальных образований», направить настоящее решение на регистрацию в Управление Министерства юстиции Российской Федерации по Иркутской области в течение 15 дней.</w:t>
      </w:r>
    </w:p>
    <w:p w:rsidR="00BF7481" w:rsidRPr="00BF7481" w:rsidRDefault="00BF7481" w:rsidP="00BF7481">
      <w:pPr>
        <w:shd w:val="clear" w:color="auto" w:fill="FFFFFF"/>
        <w:tabs>
          <w:tab w:val="left" w:pos="802"/>
        </w:tabs>
        <w:ind w:left="5" w:right="14" w:firstLine="709"/>
        <w:jc w:val="both"/>
        <w:rPr>
          <w:rFonts w:ascii="Arial" w:hAnsi="Arial" w:cs="Arial"/>
        </w:rPr>
      </w:pPr>
    </w:p>
    <w:p w:rsidR="00BF7481" w:rsidRPr="00BF7481" w:rsidRDefault="00BF7481" w:rsidP="00BF7481">
      <w:pPr>
        <w:shd w:val="clear" w:color="auto" w:fill="FFFFFF"/>
        <w:tabs>
          <w:tab w:val="left" w:pos="802"/>
        </w:tabs>
        <w:ind w:left="5" w:right="14" w:firstLine="709"/>
        <w:jc w:val="both"/>
        <w:rPr>
          <w:rFonts w:ascii="Arial" w:hAnsi="Arial" w:cs="Arial"/>
        </w:rPr>
      </w:pPr>
      <w:r w:rsidRPr="00BF7481">
        <w:rPr>
          <w:rFonts w:ascii="Arial" w:hAnsi="Arial" w:cs="Arial"/>
        </w:rPr>
        <w:t>3. Главе Никольского муниципального образования опубликовать настоящее решение после государственной регистрации в течение 7 дней и направить в Управление Министерства юстиции Российской Федерации по Иркутской области сведения об источнике и о дате официального опубликования настоящего решения для включения указанных сведений в государственный реестр уставов муниципальных образований Иркутской области в 10-дневный срок.</w:t>
      </w:r>
    </w:p>
    <w:p w:rsidR="00933F6E" w:rsidRPr="00BF7481" w:rsidRDefault="00933F6E" w:rsidP="00F36D0A">
      <w:pPr>
        <w:ind w:firstLine="709"/>
        <w:jc w:val="both"/>
        <w:rPr>
          <w:rFonts w:ascii="Arial" w:hAnsi="Arial" w:cs="Arial"/>
        </w:rPr>
      </w:pPr>
    </w:p>
    <w:p w:rsidR="002B71E2" w:rsidRPr="00BF7481" w:rsidRDefault="002B71E2" w:rsidP="00F36D0A">
      <w:pPr>
        <w:ind w:firstLine="709"/>
        <w:jc w:val="both"/>
        <w:rPr>
          <w:rFonts w:ascii="Arial" w:hAnsi="Arial" w:cs="Arial"/>
        </w:rPr>
      </w:pPr>
      <w:r w:rsidRPr="00BF7481">
        <w:rPr>
          <w:rFonts w:ascii="Arial" w:hAnsi="Arial" w:cs="Arial"/>
        </w:rPr>
        <w:t>4. Настоящее решение вступает в силу после государственной регистрации и опубликования в информационном бюллетене «Никольский Вестник».</w:t>
      </w:r>
    </w:p>
    <w:p w:rsidR="001D4EB4" w:rsidRPr="00BF7481" w:rsidRDefault="001D4EB4" w:rsidP="00F36D0A">
      <w:pPr>
        <w:ind w:firstLine="709"/>
        <w:jc w:val="both"/>
        <w:rPr>
          <w:rFonts w:ascii="Arial" w:hAnsi="Arial" w:cs="Arial"/>
        </w:rPr>
      </w:pPr>
    </w:p>
    <w:p w:rsidR="00BF7481" w:rsidRDefault="00BF7481" w:rsidP="00F36D0A">
      <w:pPr>
        <w:widowControl w:val="0"/>
        <w:autoSpaceDE w:val="0"/>
        <w:autoSpaceDN w:val="0"/>
        <w:adjustRightInd w:val="0"/>
        <w:jc w:val="both"/>
        <w:rPr>
          <w:rFonts w:ascii="Arial" w:hAnsi="Arial" w:cs="Arial"/>
        </w:rPr>
      </w:pPr>
    </w:p>
    <w:p w:rsidR="00133ECD" w:rsidRPr="00BF7481" w:rsidRDefault="00133ECD" w:rsidP="00F36D0A">
      <w:pPr>
        <w:widowControl w:val="0"/>
        <w:autoSpaceDE w:val="0"/>
        <w:autoSpaceDN w:val="0"/>
        <w:adjustRightInd w:val="0"/>
        <w:jc w:val="both"/>
        <w:rPr>
          <w:rFonts w:ascii="Arial" w:hAnsi="Arial" w:cs="Arial"/>
        </w:rPr>
      </w:pPr>
      <w:r w:rsidRPr="00BF7481">
        <w:rPr>
          <w:rFonts w:ascii="Arial" w:hAnsi="Arial" w:cs="Arial"/>
        </w:rPr>
        <w:t>Глава Никольского</w:t>
      </w:r>
    </w:p>
    <w:p w:rsidR="00133ECD" w:rsidRPr="00BF7481" w:rsidRDefault="00133ECD" w:rsidP="00F36D0A">
      <w:pPr>
        <w:widowControl w:val="0"/>
        <w:autoSpaceDE w:val="0"/>
        <w:autoSpaceDN w:val="0"/>
        <w:adjustRightInd w:val="0"/>
        <w:jc w:val="both"/>
        <w:rPr>
          <w:rFonts w:ascii="Arial" w:hAnsi="Arial" w:cs="Arial"/>
        </w:rPr>
      </w:pPr>
      <w:r w:rsidRPr="00BF7481">
        <w:rPr>
          <w:rFonts w:ascii="Arial" w:hAnsi="Arial" w:cs="Arial"/>
        </w:rPr>
        <w:t xml:space="preserve">муниципального образования, </w:t>
      </w:r>
    </w:p>
    <w:p w:rsidR="00133ECD" w:rsidRPr="00BF7481" w:rsidRDefault="00133ECD" w:rsidP="00F36D0A">
      <w:pPr>
        <w:widowControl w:val="0"/>
        <w:autoSpaceDE w:val="0"/>
        <w:autoSpaceDN w:val="0"/>
        <w:adjustRightInd w:val="0"/>
        <w:jc w:val="both"/>
        <w:rPr>
          <w:rFonts w:ascii="Arial" w:hAnsi="Arial" w:cs="Arial"/>
        </w:rPr>
      </w:pPr>
      <w:r w:rsidRPr="00BF7481">
        <w:rPr>
          <w:rFonts w:ascii="Arial" w:hAnsi="Arial" w:cs="Arial"/>
        </w:rPr>
        <w:t>Председатель Думы Никольского</w:t>
      </w:r>
    </w:p>
    <w:p w:rsidR="00133ECD" w:rsidRPr="00BF7481" w:rsidRDefault="00133ECD" w:rsidP="00F36D0A">
      <w:pPr>
        <w:pStyle w:val="a3"/>
        <w:shd w:val="clear" w:color="auto" w:fill="FFFFFF"/>
        <w:spacing w:before="0" w:beforeAutospacing="0" w:after="0" w:afterAutospacing="0"/>
        <w:jc w:val="both"/>
        <w:rPr>
          <w:rFonts w:ascii="Arial" w:hAnsi="Arial" w:cs="Arial"/>
        </w:rPr>
      </w:pPr>
      <w:r w:rsidRPr="00BF7481">
        <w:rPr>
          <w:rFonts w:ascii="Arial" w:hAnsi="Arial" w:cs="Arial"/>
        </w:rPr>
        <w:t xml:space="preserve">муниципального образования                                                        </w:t>
      </w:r>
      <w:r w:rsidR="005A6998" w:rsidRPr="00BF7481">
        <w:rPr>
          <w:rFonts w:ascii="Arial" w:hAnsi="Arial" w:cs="Arial"/>
        </w:rPr>
        <w:tab/>
        <w:t xml:space="preserve">           </w:t>
      </w:r>
      <w:r w:rsidR="00BF7481">
        <w:rPr>
          <w:rFonts w:ascii="Arial" w:hAnsi="Arial" w:cs="Arial"/>
        </w:rPr>
        <w:t xml:space="preserve">        </w:t>
      </w:r>
      <w:proofErr w:type="spellStart"/>
      <w:r w:rsidRPr="00BF7481">
        <w:rPr>
          <w:rFonts w:ascii="Arial" w:hAnsi="Arial" w:cs="Arial"/>
        </w:rPr>
        <w:t>И.А.Соболев</w:t>
      </w:r>
      <w:proofErr w:type="spellEnd"/>
    </w:p>
    <w:sectPr w:rsidR="00133ECD" w:rsidRPr="00BF7481" w:rsidSect="00C6641E">
      <w:pgSz w:w="11906" w:h="16838"/>
      <w:pgMar w:top="709" w:right="566" w:bottom="567" w:left="141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Myriad Pro Light">
    <w:altName w:val="Myriad Pro Light"/>
    <w:panose1 w:val="00000000000000000000"/>
    <w:charset w:val="CC"/>
    <w:family w:val="swiss"/>
    <w:notTrueType/>
    <w:pitch w:val="default"/>
    <w:sig w:usb0="00000201" w:usb1="00000000" w:usb2="00000000" w:usb3="00000000" w:csb0="00000004"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014EAB"/>
    <w:multiLevelType w:val="hybridMultilevel"/>
    <w:tmpl w:val="097650F0"/>
    <w:lvl w:ilvl="0" w:tplc="959AA776">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
    <w:nsid w:val="1B6A76BB"/>
    <w:multiLevelType w:val="hybridMultilevel"/>
    <w:tmpl w:val="5BE006DC"/>
    <w:lvl w:ilvl="0" w:tplc="AB52DE0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
    <w:nsid w:val="2B035E18"/>
    <w:multiLevelType w:val="multilevel"/>
    <w:tmpl w:val="3C40E7E2"/>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3">
    <w:nsid w:val="3834563A"/>
    <w:multiLevelType w:val="hybridMultilevel"/>
    <w:tmpl w:val="C700CC34"/>
    <w:lvl w:ilvl="0" w:tplc="E1D40D48">
      <w:start w:val="1"/>
      <w:numFmt w:val="decimal"/>
      <w:lvlText w:val="%1."/>
      <w:lvlJc w:val="left"/>
      <w:pPr>
        <w:ind w:left="1789" w:hanging="108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nsid w:val="3E2C5004"/>
    <w:multiLevelType w:val="hybridMultilevel"/>
    <w:tmpl w:val="B47A2F9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411800CE"/>
    <w:multiLevelType w:val="hybridMultilevel"/>
    <w:tmpl w:val="7E423C00"/>
    <w:lvl w:ilvl="0" w:tplc="9E40A7A8">
      <w:start w:val="1"/>
      <w:numFmt w:val="decimal"/>
      <w:lvlText w:val="%1)"/>
      <w:lvlJc w:val="left"/>
      <w:pPr>
        <w:ind w:left="1287"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6">
    <w:nsid w:val="4713567F"/>
    <w:multiLevelType w:val="hybridMultilevel"/>
    <w:tmpl w:val="435EC63C"/>
    <w:lvl w:ilvl="0" w:tplc="6E346252">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7">
    <w:nsid w:val="77362D55"/>
    <w:multiLevelType w:val="hybridMultilevel"/>
    <w:tmpl w:val="3F98324A"/>
    <w:lvl w:ilvl="0" w:tplc="95E02C42">
      <w:start w:val="1"/>
      <w:numFmt w:val="decimal"/>
      <w:lvlText w:val="%1."/>
      <w:lvlJc w:val="left"/>
      <w:pPr>
        <w:tabs>
          <w:tab w:val="num" w:pos="1109"/>
        </w:tabs>
        <w:ind w:left="1109" w:hanging="825"/>
      </w:pPr>
      <w:rPr>
        <w:rFonts w:hint="default"/>
      </w:rPr>
    </w:lvl>
    <w:lvl w:ilvl="1" w:tplc="04190019" w:tentative="1">
      <w:start w:val="1"/>
      <w:numFmt w:val="lowerLetter"/>
      <w:lvlText w:val="%2."/>
      <w:lvlJc w:val="left"/>
      <w:pPr>
        <w:tabs>
          <w:tab w:val="num" w:pos="1364"/>
        </w:tabs>
        <w:ind w:left="1364" w:hanging="360"/>
      </w:pPr>
    </w:lvl>
    <w:lvl w:ilvl="2" w:tplc="0419001B" w:tentative="1">
      <w:start w:val="1"/>
      <w:numFmt w:val="lowerRoman"/>
      <w:lvlText w:val="%3."/>
      <w:lvlJc w:val="right"/>
      <w:pPr>
        <w:tabs>
          <w:tab w:val="num" w:pos="2084"/>
        </w:tabs>
        <w:ind w:left="2084" w:hanging="180"/>
      </w:pPr>
    </w:lvl>
    <w:lvl w:ilvl="3" w:tplc="0419000F" w:tentative="1">
      <w:start w:val="1"/>
      <w:numFmt w:val="decimal"/>
      <w:lvlText w:val="%4."/>
      <w:lvlJc w:val="left"/>
      <w:pPr>
        <w:tabs>
          <w:tab w:val="num" w:pos="2804"/>
        </w:tabs>
        <w:ind w:left="2804" w:hanging="360"/>
      </w:pPr>
    </w:lvl>
    <w:lvl w:ilvl="4" w:tplc="04190019" w:tentative="1">
      <w:start w:val="1"/>
      <w:numFmt w:val="lowerLetter"/>
      <w:lvlText w:val="%5."/>
      <w:lvlJc w:val="left"/>
      <w:pPr>
        <w:tabs>
          <w:tab w:val="num" w:pos="3524"/>
        </w:tabs>
        <w:ind w:left="3524" w:hanging="360"/>
      </w:pPr>
    </w:lvl>
    <w:lvl w:ilvl="5" w:tplc="0419001B" w:tentative="1">
      <w:start w:val="1"/>
      <w:numFmt w:val="lowerRoman"/>
      <w:lvlText w:val="%6."/>
      <w:lvlJc w:val="right"/>
      <w:pPr>
        <w:tabs>
          <w:tab w:val="num" w:pos="4244"/>
        </w:tabs>
        <w:ind w:left="4244" w:hanging="180"/>
      </w:pPr>
    </w:lvl>
    <w:lvl w:ilvl="6" w:tplc="0419000F" w:tentative="1">
      <w:start w:val="1"/>
      <w:numFmt w:val="decimal"/>
      <w:lvlText w:val="%7."/>
      <w:lvlJc w:val="left"/>
      <w:pPr>
        <w:tabs>
          <w:tab w:val="num" w:pos="4964"/>
        </w:tabs>
        <w:ind w:left="4964" w:hanging="360"/>
      </w:pPr>
    </w:lvl>
    <w:lvl w:ilvl="7" w:tplc="04190019" w:tentative="1">
      <w:start w:val="1"/>
      <w:numFmt w:val="lowerLetter"/>
      <w:lvlText w:val="%8."/>
      <w:lvlJc w:val="left"/>
      <w:pPr>
        <w:tabs>
          <w:tab w:val="num" w:pos="5684"/>
        </w:tabs>
        <w:ind w:left="5684" w:hanging="360"/>
      </w:pPr>
    </w:lvl>
    <w:lvl w:ilvl="8" w:tplc="0419001B" w:tentative="1">
      <w:start w:val="1"/>
      <w:numFmt w:val="lowerRoman"/>
      <w:lvlText w:val="%9."/>
      <w:lvlJc w:val="right"/>
      <w:pPr>
        <w:tabs>
          <w:tab w:val="num" w:pos="6404"/>
        </w:tabs>
        <w:ind w:left="6404" w:hanging="180"/>
      </w:pPr>
    </w:lvl>
  </w:abstractNum>
  <w:num w:numId="1">
    <w:abstractNumId w:val="7"/>
  </w:num>
  <w:num w:numId="2">
    <w:abstractNumId w:val="6"/>
  </w:num>
  <w:num w:numId="3">
    <w:abstractNumId w:val="4"/>
  </w:num>
  <w:num w:numId="4">
    <w:abstractNumId w:val="2"/>
  </w:num>
  <w:num w:numId="5">
    <w:abstractNumId w:val="0"/>
  </w:num>
  <w:num w:numId="6">
    <w:abstractNumId w:val="1"/>
  </w:num>
  <w:num w:numId="7">
    <w:abstractNumId w:val="5"/>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2"/>
  </w:compat>
  <w:rsids>
    <w:rsidRoot w:val="00A005E1"/>
    <w:rsid w:val="000057D5"/>
    <w:rsid w:val="000125B2"/>
    <w:rsid w:val="00012E6B"/>
    <w:rsid w:val="0001799F"/>
    <w:rsid w:val="000324C0"/>
    <w:rsid w:val="00033C57"/>
    <w:rsid w:val="00036C8F"/>
    <w:rsid w:val="000403C3"/>
    <w:rsid w:val="00061EA6"/>
    <w:rsid w:val="00062421"/>
    <w:rsid w:val="00077AD1"/>
    <w:rsid w:val="000C000F"/>
    <w:rsid w:val="000D0A3D"/>
    <w:rsid w:val="000E25F7"/>
    <w:rsid w:val="000E3473"/>
    <w:rsid w:val="000E729F"/>
    <w:rsid w:val="00101CAA"/>
    <w:rsid w:val="00133ECD"/>
    <w:rsid w:val="00134927"/>
    <w:rsid w:val="00171CD5"/>
    <w:rsid w:val="001D2111"/>
    <w:rsid w:val="001D4EB4"/>
    <w:rsid w:val="001E6510"/>
    <w:rsid w:val="001F0D4F"/>
    <w:rsid w:val="001F4CC0"/>
    <w:rsid w:val="002124E4"/>
    <w:rsid w:val="00220A8C"/>
    <w:rsid w:val="00236FD9"/>
    <w:rsid w:val="002663D4"/>
    <w:rsid w:val="002808D5"/>
    <w:rsid w:val="002819B1"/>
    <w:rsid w:val="0028374D"/>
    <w:rsid w:val="00286F8E"/>
    <w:rsid w:val="002B71E2"/>
    <w:rsid w:val="002F0B40"/>
    <w:rsid w:val="002F2ECE"/>
    <w:rsid w:val="0030310D"/>
    <w:rsid w:val="003276D7"/>
    <w:rsid w:val="003308D0"/>
    <w:rsid w:val="003535A9"/>
    <w:rsid w:val="003617A1"/>
    <w:rsid w:val="00370341"/>
    <w:rsid w:val="003811AD"/>
    <w:rsid w:val="00395188"/>
    <w:rsid w:val="003E3FFA"/>
    <w:rsid w:val="003E5120"/>
    <w:rsid w:val="003F408D"/>
    <w:rsid w:val="00414A59"/>
    <w:rsid w:val="00425B3D"/>
    <w:rsid w:val="004464CC"/>
    <w:rsid w:val="004665D6"/>
    <w:rsid w:val="00484801"/>
    <w:rsid w:val="004A4203"/>
    <w:rsid w:val="004A7F0F"/>
    <w:rsid w:val="004B478E"/>
    <w:rsid w:val="004C50EB"/>
    <w:rsid w:val="004D4C66"/>
    <w:rsid w:val="004E09D8"/>
    <w:rsid w:val="004F6B1A"/>
    <w:rsid w:val="004F6E2F"/>
    <w:rsid w:val="00501F76"/>
    <w:rsid w:val="005436CE"/>
    <w:rsid w:val="00565357"/>
    <w:rsid w:val="005774D9"/>
    <w:rsid w:val="00582079"/>
    <w:rsid w:val="00583F2C"/>
    <w:rsid w:val="00591B8A"/>
    <w:rsid w:val="005A6998"/>
    <w:rsid w:val="005C2A72"/>
    <w:rsid w:val="005E39C9"/>
    <w:rsid w:val="00606781"/>
    <w:rsid w:val="00630DBB"/>
    <w:rsid w:val="00665CA1"/>
    <w:rsid w:val="006752AB"/>
    <w:rsid w:val="006F7432"/>
    <w:rsid w:val="0071658C"/>
    <w:rsid w:val="007217E7"/>
    <w:rsid w:val="00722F43"/>
    <w:rsid w:val="00730628"/>
    <w:rsid w:val="007365F6"/>
    <w:rsid w:val="007434C3"/>
    <w:rsid w:val="007437B7"/>
    <w:rsid w:val="007564A4"/>
    <w:rsid w:val="00790B5E"/>
    <w:rsid w:val="00794D1F"/>
    <w:rsid w:val="00796DF2"/>
    <w:rsid w:val="007B1E5A"/>
    <w:rsid w:val="007D05A2"/>
    <w:rsid w:val="007D4F9C"/>
    <w:rsid w:val="008147CE"/>
    <w:rsid w:val="0081638E"/>
    <w:rsid w:val="00851E0F"/>
    <w:rsid w:val="008627D3"/>
    <w:rsid w:val="00876E61"/>
    <w:rsid w:val="008836A6"/>
    <w:rsid w:val="00884DA0"/>
    <w:rsid w:val="00894905"/>
    <w:rsid w:val="008A5FAC"/>
    <w:rsid w:val="008B13F2"/>
    <w:rsid w:val="008C061B"/>
    <w:rsid w:val="008C0D3C"/>
    <w:rsid w:val="008D0145"/>
    <w:rsid w:val="00933F6E"/>
    <w:rsid w:val="00940DC1"/>
    <w:rsid w:val="009432B4"/>
    <w:rsid w:val="00952488"/>
    <w:rsid w:val="009543CF"/>
    <w:rsid w:val="00965548"/>
    <w:rsid w:val="00981351"/>
    <w:rsid w:val="00997FE5"/>
    <w:rsid w:val="009D658A"/>
    <w:rsid w:val="009F01C7"/>
    <w:rsid w:val="009F161C"/>
    <w:rsid w:val="00A005E1"/>
    <w:rsid w:val="00A123FA"/>
    <w:rsid w:val="00A2648E"/>
    <w:rsid w:val="00A5650A"/>
    <w:rsid w:val="00A802E9"/>
    <w:rsid w:val="00A83991"/>
    <w:rsid w:val="00AA0253"/>
    <w:rsid w:val="00AA20C5"/>
    <w:rsid w:val="00AD3847"/>
    <w:rsid w:val="00AD5377"/>
    <w:rsid w:val="00AF2C45"/>
    <w:rsid w:val="00AF2C77"/>
    <w:rsid w:val="00AF50EE"/>
    <w:rsid w:val="00B204BE"/>
    <w:rsid w:val="00B23C8F"/>
    <w:rsid w:val="00B40D5C"/>
    <w:rsid w:val="00B51CEB"/>
    <w:rsid w:val="00B75389"/>
    <w:rsid w:val="00BB33DC"/>
    <w:rsid w:val="00BB3E13"/>
    <w:rsid w:val="00BE1241"/>
    <w:rsid w:val="00BF01EB"/>
    <w:rsid w:val="00BF3E77"/>
    <w:rsid w:val="00BF7481"/>
    <w:rsid w:val="00C15833"/>
    <w:rsid w:val="00C207E8"/>
    <w:rsid w:val="00C606B0"/>
    <w:rsid w:val="00C6641E"/>
    <w:rsid w:val="00C832DC"/>
    <w:rsid w:val="00C90465"/>
    <w:rsid w:val="00C94570"/>
    <w:rsid w:val="00C9799B"/>
    <w:rsid w:val="00CA3A65"/>
    <w:rsid w:val="00CA7BD2"/>
    <w:rsid w:val="00CC79FF"/>
    <w:rsid w:val="00CD27FD"/>
    <w:rsid w:val="00CD599C"/>
    <w:rsid w:val="00CD7791"/>
    <w:rsid w:val="00CE5B39"/>
    <w:rsid w:val="00CE5DAB"/>
    <w:rsid w:val="00D0437D"/>
    <w:rsid w:val="00D14E1F"/>
    <w:rsid w:val="00D37BA3"/>
    <w:rsid w:val="00D60791"/>
    <w:rsid w:val="00D62D7A"/>
    <w:rsid w:val="00D65EF8"/>
    <w:rsid w:val="00DA419F"/>
    <w:rsid w:val="00DC7DE6"/>
    <w:rsid w:val="00DE2EF3"/>
    <w:rsid w:val="00DF5BF4"/>
    <w:rsid w:val="00E02516"/>
    <w:rsid w:val="00E20016"/>
    <w:rsid w:val="00E22601"/>
    <w:rsid w:val="00E662A3"/>
    <w:rsid w:val="00E8357E"/>
    <w:rsid w:val="00E85C69"/>
    <w:rsid w:val="00E90E0E"/>
    <w:rsid w:val="00E92900"/>
    <w:rsid w:val="00EB09BA"/>
    <w:rsid w:val="00EE4EE2"/>
    <w:rsid w:val="00EE532E"/>
    <w:rsid w:val="00EE5AA5"/>
    <w:rsid w:val="00F00F96"/>
    <w:rsid w:val="00F03EEC"/>
    <w:rsid w:val="00F12625"/>
    <w:rsid w:val="00F17EB7"/>
    <w:rsid w:val="00F36D0A"/>
    <w:rsid w:val="00F42345"/>
    <w:rsid w:val="00F4715F"/>
    <w:rsid w:val="00F50EF3"/>
    <w:rsid w:val="00F8162B"/>
    <w:rsid w:val="00F91021"/>
    <w:rsid w:val="00FC3F4E"/>
    <w:rsid w:val="00FF249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line="0" w:lineRule="atLeast"/>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005E1"/>
    <w:pPr>
      <w:spacing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A005E1"/>
    <w:pPr>
      <w:keepNext/>
      <w:spacing w:before="240" w:after="60"/>
      <w:outlineLvl w:val="0"/>
    </w:pPr>
    <w:rPr>
      <w:rFonts w:ascii="Cambria" w:hAnsi="Cambria"/>
      <w:b/>
      <w:bCs/>
      <w:kern w:val="32"/>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A005E1"/>
    <w:pPr>
      <w:spacing w:before="100" w:beforeAutospacing="1" w:after="100" w:afterAutospacing="1"/>
    </w:pPr>
  </w:style>
  <w:style w:type="character" w:customStyle="1" w:styleId="10">
    <w:name w:val="Заголовок 1 Знак"/>
    <w:basedOn w:val="a0"/>
    <w:link w:val="1"/>
    <w:rsid w:val="00A005E1"/>
    <w:rPr>
      <w:rFonts w:ascii="Cambria" w:eastAsia="Times New Roman" w:hAnsi="Cambria" w:cs="Times New Roman"/>
      <w:b/>
      <w:bCs/>
      <w:kern w:val="32"/>
      <w:sz w:val="32"/>
      <w:szCs w:val="32"/>
      <w:lang w:eastAsia="ru-RU"/>
    </w:rPr>
  </w:style>
  <w:style w:type="paragraph" w:styleId="a4">
    <w:name w:val="List Paragraph"/>
    <w:basedOn w:val="a"/>
    <w:uiPriority w:val="34"/>
    <w:qFormat/>
    <w:rsid w:val="00876E61"/>
    <w:pPr>
      <w:ind w:left="720"/>
      <w:contextualSpacing/>
    </w:pPr>
  </w:style>
  <w:style w:type="paragraph" w:customStyle="1" w:styleId="ConsPlusNormal">
    <w:name w:val="ConsPlusNormal"/>
    <w:rsid w:val="004A7F0F"/>
    <w:pPr>
      <w:widowControl w:val="0"/>
      <w:autoSpaceDE w:val="0"/>
      <w:autoSpaceDN w:val="0"/>
      <w:adjustRightInd w:val="0"/>
      <w:spacing w:line="240" w:lineRule="auto"/>
      <w:ind w:firstLine="720"/>
    </w:pPr>
    <w:rPr>
      <w:rFonts w:ascii="Arial" w:eastAsia="Times New Roman" w:hAnsi="Arial" w:cs="Arial"/>
      <w:sz w:val="20"/>
      <w:szCs w:val="20"/>
      <w:lang w:eastAsia="ru-RU"/>
    </w:rPr>
  </w:style>
  <w:style w:type="character" w:customStyle="1" w:styleId="blk">
    <w:name w:val="blk"/>
    <w:basedOn w:val="a0"/>
    <w:rsid w:val="004A7F0F"/>
  </w:style>
  <w:style w:type="character" w:styleId="a5">
    <w:name w:val="Hyperlink"/>
    <w:basedOn w:val="a0"/>
    <w:uiPriority w:val="99"/>
    <w:semiHidden/>
    <w:unhideWhenUsed/>
    <w:rsid w:val="004A7F0F"/>
    <w:rPr>
      <w:color w:val="0000FF"/>
      <w:u w:val="single"/>
    </w:rPr>
  </w:style>
  <w:style w:type="character" w:styleId="a6">
    <w:name w:val="Emphasis"/>
    <w:basedOn w:val="a0"/>
    <w:uiPriority w:val="20"/>
    <w:qFormat/>
    <w:rsid w:val="001D4EB4"/>
    <w:rPr>
      <w:i/>
      <w:iCs/>
    </w:rPr>
  </w:style>
  <w:style w:type="paragraph" w:customStyle="1" w:styleId="Default">
    <w:name w:val="Default"/>
    <w:rsid w:val="00BB33DC"/>
    <w:pPr>
      <w:autoSpaceDE w:val="0"/>
      <w:autoSpaceDN w:val="0"/>
      <w:adjustRightInd w:val="0"/>
      <w:spacing w:line="240" w:lineRule="auto"/>
    </w:pPr>
    <w:rPr>
      <w:rFonts w:ascii="Myriad Pro Light" w:eastAsia="Times New Roman" w:hAnsi="Myriad Pro Light" w:cs="Myriad Pro Light"/>
      <w:color w:val="000000"/>
      <w:sz w:val="24"/>
      <w:szCs w:val="24"/>
      <w:lang w:eastAsia="ru-RU"/>
    </w:rPr>
  </w:style>
  <w:style w:type="paragraph" w:customStyle="1" w:styleId="Pa7">
    <w:name w:val="Pa7"/>
    <w:basedOn w:val="Default"/>
    <w:next w:val="Default"/>
    <w:rsid w:val="007B1E5A"/>
    <w:pPr>
      <w:spacing w:line="151" w:lineRule="atLeast"/>
    </w:pPr>
    <w:rPr>
      <w:rFonts w:cs="Times New Roman"/>
      <w:color w:val="auto"/>
    </w:rPr>
  </w:style>
  <w:style w:type="paragraph" w:customStyle="1" w:styleId="s1">
    <w:name w:val="s_1"/>
    <w:basedOn w:val="a"/>
    <w:rsid w:val="00790B5E"/>
    <w:pPr>
      <w:spacing w:before="100" w:beforeAutospacing="1" w:after="100" w:afterAutospacing="1"/>
    </w:pPr>
  </w:style>
  <w:style w:type="character" w:customStyle="1" w:styleId="s10">
    <w:name w:val="s_10"/>
    <w:basedOn w:val="a0"/>
    <w:rsid w:val="00790B5E"/>
  </w:style>
  <w:style w:type="paragraph" w:customStyle="1" w:styleId="s15">
    <w:name w:val="s_15"/>
    <w:basedOn w:val="a"/>
    <w:rsid w:val="009D658A"/>
    <w:pPr>
      <w:spacing w:before="100" w:beforeAutospacing="1" w:after="100" w:afterAutospacing="1"/>
    </w:pPr>
  </w:style>
  <w:style w:type="paragraph" w:customStyle="1" w:styleId="no-indent">
    <w:name w:val="no-indent"/>
    <w:basedOn w:val="a"/>
    <w:rsid w:val="000057D5"/>
    <w:pPr>
      <w:spacing w:before="100" w:beforeAutospacing="1" w:after="100" w:afterAutospacing="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8886213">
      <w:bodyDiv w:val="1"/>
      <w:marLeft w:val="0"/>
      <w:marRight w:val="0"/>
      <w:marTop w:val="0"/>
      <w:marBottom w:val="0"/>
      <w:divBdr>
        <w:top w:val="none" w:sz="0" w:space="0" w:color="auto"/>
        <w:left w:val="none" w:sz="0" w:space="0" w:color="auto"/>
        <w:bottom w:val="none" w:sz="0" w:space="0" w:color="auto"/>
        <w:right w:val="none" w:sz="0" w:space="0" w:color="auto"/>
      </w:divBdr>
    </w:div>
    <w:div w:id="92478585">
      <w:bodyDiv w:val="1"/>
      <w:marLeft w:val="0"/>
      <w:marRight w:val="0"/>
      <w:marTop w:val="0"/>
      <w:marBottom w:val="0"/>
      <w:divBdr>
        <w:top w:val="none" w:sz="0" w:space="0" w:color="auto"/>
        <w:left w:val="none" w:sz="0" w:space="0" w:color="auto"/>
        <w:bottom w:val="none" w:sz="0" w:space="0" w:color="auto"/>
        <w:right w:val="none" w:sz="0" w:space="0" w:color="auto"/>
      </w:divBdr>
    </w:div>
    <w:div w:id="151680797">
      <w:bodyDiv w:val="1"/>
      <w:marLeft w:val="0"/>
      <w:marRight w:val="0"/>
      <w:marTop w:val="0"/>
      <w:marBottom w:val="0"/>
      <w:divBdr>
        <w:top w:val="none" w:sz="0" w:space="0" w:color="auto"/>
        <w:left w:val="none" w:sz="0" w:space="0" w:color="auto"/>
        <w:bottom w:val="none" w:sz="0" w:space="0" w:color="auto"/>
        <w:right w:val="none" w:sz="0" w:space="0" w:color="auto"/>
      </w:divBdr>
    </w:div>
    <w:div w:id="487868664">
      <w:bodyDiv w:val="1"/>
      <w:marLeft w:val="0"/>
      <w:marRight w:val="0"/>
      <w:marTop w:val="0"/>
      <w:marBottom w:val="0"/>
      <w:divBdr>
        <w:top w:val="none" w:sz="0" w:space="0" w:color="auto"/>
        <w:left w:val="none" w:sz="0" w:space="0" w:color="auto"/>
        <w:bottom w:val="none" w:sz="0" w:space="0" w:color="auto"/>
        <w:right w:val="none" w:sz="0" w:space="0" w:color="auto"/>
      </w:divBdr>
    </w:div>
    <w:div w:id="594435258">
      <w:bodyDiv w:val="1"/>
      <w:marLeft w:val="0"/>
      <w:marRight w:val="0"/>
      <w:marTop w:val="0"/>
      <w:marBottom w:val="0"/>
      <w:divBdr>
        <w:top w:val="none" w:sz="0" w:space="0" w:color="auto"/>
        <w:left w:val="none" w:sz="0" w:space="0" w:color="auto"/>
        <w:bottom w:val="none" w:sz="0" w:space="0" w:color="auto"/>
        <w:right w:val="none" w:sz="0" w:space="0" w:color="auto"/>
      </w:divBdr>
    </w:div>
    <w:div w:id="773595726">
      <w:bodyDiv w:val="1"/>
      <w:marLeft w:val="0"/>
      <w:marRight w:val="0"/>
      <w:marTop w:val="0"/>
      <w:marBottom w:val="0"/>
      <w:divBdr>
        <w:top w:val="none" w:sz="0" w:space="0" w:color="auto"/>
        <w:left w:val="none" w:sz="0" w:space="0" w:color="auto"/>
        <w:bottom w:val="none" w:sz="0" w:space="0" w:color="auto"/>
        <w:right w:val="none" w:sz="0" w:space="0" w:color="auto"/>
      </w:divBdr>
    </w:div>
    <w:div w:id="973634252">
      <w:bodyDiv w:val="1"/>
      <w:marLeft w:val="0"/>
      <w:marRight w:val="0"/>
      <w:marTop w:val="0"/>
      <w:marBottom w:val="0"/>
      <w:divBdr>
        <w:top w:val="none" w:sz="0" w:space="0" w:color="auto"/>
        <w:left w:val="none" w:sz="0" w:space="0" w:color="auto"/>
        <w:bottom w:val="none" w:sz="0" w:space="0" w:color="auto"/>
        <w:right w:val="none" w:sz="0" w:space="0" w:color="auto"/>
      </w:divBdr>
    </w:div>
    <w:div w:id="1194149913">
      <w:bodyDiv w:val="1"/>
      <w:marLeft w:val="0"/>
      <w:marRight w:val="0"/>
      <w:marTop w:val="0"/>
      <w:marBottom w:val="0"/>
      <w:divBdr>
        <w:top w:val="none" w:sz="0" w:space="0" w:color="auto"/>
        <w:left w:val="none" w:sz="0" w:space="0" w:color="auto"/>
        <w:bottom w:val="none" w:sz="0" w:space="0" w:color="auto"/>
        <w:right w:val="none" w:sz="0" w:space="0" w:color="auto"/>
      </w:divBdr>
    </w:div>
    <w:div w:id="1195265746">
      <w:bodyDiv w:val="1"/>
      <w:marLeft w:val="0"/>
      <w:marRight w:val="0"/>
      <w:marTop w:val="0"/>
      <w:marBottom w:val="0"/>
      <w:divBdr>
        <w:top w:val="none" w:sz="0" w:space="0" w:color="auto"/>
        <w:left w:val="none" w:sz="0" w:space="0" w:color="auto"/>
        <w:bottom w:val="none" w:sz="0" w:space="0" w:color="auto"/>
        <w:right w:val="none" w:sz="0" w:space="0" w:color="auto"/>
      </w:divBdr>
    </w:div>
    <w:div w:id="1319965061">
      <w:bodyDiv w:val="1"/>
      <w:marLeft w:val="0"/>
      <w:marRight w:val="0"/>
      <w:marTop w:val="0"/>
      <w:marBottom w:val="0"/>
      <w:divBdr>
        <w:top w:val="none" w:sz="0" w:space="0" w:color="auto"/>
        <w:left w:val="none" w:sz="0" w:space="0" w:color="auto"/>
        <w:bottom w:val="none" w:sz="0" w:space="0" w:color="auto"/>
        <w:right w:val="none" w:sz="0" w:space="0" w:color="auto"/>
      </w:divBdr>
    </w:div>
    <w:div w:id="1472865515">
      <w:bodyDiv w:val="1"/>
      <w:marLeft w:val="0"/>
      <w:marRight w:val="0"/>
      <w:marTop w:val="0"/>
      <w:marBottom w:val="0"/>
      <w:divBdr>
        <w:top w:val="none" w:sz="0" w:space="0" w:color="auto"/>
        <w:left w:val="none" w:sz="0" w:space="0" w:color="auto"/>
        <w:bottom w:val="none" w:sz="0" w:space="0" w:color="auto"/>
        <w:right w:val="none" w:sz="0" w:space="0" w:color="auto"/>
      </w:divBdr>
      <w:divsChild>
        <w:div w:id="1288241199">
          <w:marLeft w:val="0"/>
          <w:marRight w:val="0"/>
          <w:marTop w:val="0"/>
          <w:marBottom w:val="0"/>
          <w:divBdr>
            <w:top w:val="none" w:sz="0" w:space="0" w:color="auto"/>
            <w:left w:val="none" w:sz="0" w:space="0" w:color="auto"/>
            <w:bottom w:val="none" w:sz="0" w:space="0" w:color="auto"/>
            <w:right w:val="none" w:sz="0" w:space="0" w:color="auto"/>
          </w:divBdr>
        </w:div>
        <w:div w:id="79764998">
          <w:marLeft w:val="0"/>
          <w:marRight w:val="0"/>
          <w:marTop w:val="0"/>
          <w:marBottom w:val="0"/>
          <w:divBdr>
            <w:top w:val="none" w:sz="0" w:space="0" w:color="auto"/>
            <w:left w:val="none" w:sz="0" w:space="0" w:color="auto"/>
            <w:bottom w:val="none" w:sz="0" w:space="0" w:color="auto"/>
            <w:right w:val="none" w:sz="0" w:space="0" w:color="auto"/>
          </w:divBdr>
        </w:div>
      </w:divsChild>
    </w:div>
    <w:div w:id="1592857648">
      <w:bodyDiv w:val="1"/>
      <w:marLeft w:val="0"/>
      <w:marRight w:val="0"/>
      <w:marTop w:val="0"/>
      <w:marBottom w:val="0"/>
      <w:divBdr>
        <w:top w:val="none" w:sz="0" w:space="0" w:color="auto"/>
        <w:left w:val="none" w:sz="0" w:space="0" w:color="auto"/>
        <w:bottom w:val="none" w:sz="0" w:space="0" w:color="auto"/>
        <w:right w:val="none" w:sz="0" w:space="0" w:color="auto"/>
      </w:divBdr>
    </w:div>
    <w:div w:id="1838498052">
      <w:bodyDiv w:val="1"/>
      <w:marLeft w:val="0"/>
      <w:marRight w:val="0"/>
      <w:marTop w:val="0"/>
      <w:marBottom w:val="0"/>
      <w:divBdr>
        <w:top w:val="none" w:sz="0" w:space="0" w:color="auto"/>
        <w:left w:val="none" w:sz="0" w:space="0" w:color="auto"/>
        <w:bottom w:val="none" w:sz="0" w:space="0" w:color="auto"/>
        <w:right w:val="none" w:sz="0" w:space="0" w:color="auto"/>
      </w:divBdr>
    </w:div>
    <w:div w:id="1851526496">
      <w:bodyDiv w:val="1"/>
      <w:marLeft w:val="0"/>
      <w:marRight w:val="0"/>
      <w:marTop w:val="0"/>
      <w:marBottom w:val="0"/>
      <w:divBdr>
        <w:top w:val="none" w:sz="0" w:space="0" w:color="auto"/>
        <w:left w:val="none" w:sz="0" w:space="0" w:color="auto"/>
        <w:bottom w:val="none" w:sz="0" w:space="0" w:color="auto"/>
        <w:right w:val="none" w:sz="0" w:space="0" w:color="auto"/>
      </w:divBdr>
    </w:div>
    <w:div w:id="1852180980">
      <w:bodyDiv w:val="1"/>
      <w:marLeft w:val="0"/>
      <w:marRight w:val="0"/>
      <w:marTop w:val="0"/>
      <w:marBottom w:val="0"/>
      <w:divBdr>
        <w:top w:val="none" w:sz="0" w:space="0" w:color="auto"/>
        <w:left w:val="none" w:sz="0" w:space="0" w:color="auto"/>
        <w:bottom w:val="none" w:sz="0" w:space="0" w:color="auto"/>
        <w:right w:val="none" w:sz="0" w:space="0" w:color="auto"/>
      </w:divBdr>
    </w:div>
    <w:div w:id="2023319608">
      <w:bodyDiv w:val="1"/>
      <w:marLeft w:val="0"/>
      <w:marRight w:val="0"/>
      <w:marTop w:val="0"/>
      <w:marBottom w:val="0"/>
      <w:divBdr>
        <w:top w:val="none" w:sz="0" w:space="0" w:color="auto"/>
        <w:left w:val="none" w:sz="0" w:space="0" w:color="auto"/>
        <w:bottom w:val="none" w:sz="0" w:space="0" w:color="auto"/>
        <w:right w:val="none" w:sz="0" w:space="0" w:color="auto"/>
      </w:divBdr>
    </w:div>
    <w:div w:id="20946621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612</TotalTime>
  <Pages>2</Pages>
  <Words>684</Words>
  <Characters>3903</Characters>
  <Application>Microsoft Office Word</Application>
  <DocSecurity>0</DocSecurity>
  <Lines>32</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4578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Марина</dc:creator>
  <cp:lastModifiedBy>Виктория</cp:lastModifiedBy>
  <cp:revision>96</cp:revision>
  <cp:lastPrinted>2018-02-28T03:29:00Z</cp:lastPrinted>
  <dcterms:created xsi:type="dcterms:W3CDTF">2017-11-02T07:53:00Z</dcterms:created>
  <dcterms:modified xsi:type="dcterms:W3CDTF">2023-05-02T06:23:00Z</dcterms:modified>
</cp:coreProperties>
</file>