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3D7" w:rsidRPr="008A5FF0" w:rsidRDefault="000C7531" w:rsidP="009B33D7">
      <w:pPr>
        <w:pStyle w:val="3"/>
        <w:spacing w:after="0" w:line="200" w:lineRule="atLeast"/>
        <w:ind w:right="20"/>
        <w:rPr>
          <w:rFonts w:ascii="Arial" w:hAnsi="Arial" w:cs="Arial"/>
          <w:b/>
        </w:rPr>
      </w:pPr>
      <w:bookmarkStart w:id="0" w:name="_Hlk165035023"/>
      <w:r>
        <w:rPr>
          <w:rFonts w:ascii="Arial" w:hAnsi="Arial" w:cs="Arial"/>
          <w:b/>
        </w:rPr>
        <w:t>07</w:t>
      </w:r>
      <w:r w:rsidR="009B33D7" w:rsidRPr="008A5FF0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>05</w:t>
      </w:r>
      <w:r w:rsidR="009B33D7" w:rsidRPr="008A5FF0">
        <w:rPr>
          <w:rFonts w:ascii="Arial" w:hAnsi="Arial" w:cs="Arial"/>
          <w:b/>
        </w:rPr>
        <w:t>.202</w:t>
      </w:r>
      <w:r>
        <w:rPr>
          <w:rFonts w:ascii="Arial" w:hAnsi="Arial" w:cs="Arial"/>
          <w:b/>
        </w:rPr>
        <w:t>4</w:t>
      </w:r>
      <w:r w:rsidR="009B33D7" w:rsidRPr="008A5FF0">
        <w:rPr>
          <w:rFonts w:ascii="Arial" w:hAnsi="Arial" w:cs="Arial"/>
          <w:b/>
        </w:rPr>
        <w:t xml:space="preserve"> г. № </w:t>
      </w:r>
      <w:r>
        <w:rPr>
          <w:rFonts w:ascii="Arial" w:hAnsi="Arial" w:cs="Arial"/>
          <w:b/>
        </w:rPr>
        <w:t>71</w:t>
      </w:r>
    </w:p>
    <w:p w:rsidR="009B33D7" w:rsidRPr="008A5FF0" w:rsidRDefault="009B33D7" w:rsidP="009B33D7">
      <w:pPr>
        <w:pStyle w:val="3"/>
        <w:spacing w:after="0" w:line="200" w:lineRule="atLeast"/>
        <w:ind w:right="20"/>
        <w:rPr>
          <w:rFonts w:ascii="Arial" w:hAnsi="Arial" w:cs="Arial"/>
          <w:b/>
        </w:rPr>
      </w:pPr>
      <w:r w:rsidRPr="008A5FF0">
        <w:rPr>
          <w:rFonts w:ascii="Arial" w:hAnsi="Arial" w:cs="Arial"/>
          <w:b/>
        </w:rPr>
        <w:t>РОССИЙСКАЯ ФЕДЕРАЦИЯ</w:t>
      </w:r>
    </w:p>
    <w:p w:rsidR="009B33D7" w:rsidRPr="008A5FF0" w:rsidRDefault="009B33D7" w:rsidP="009B33D7">
      <w:pPr>
        <w:pStyle w:val="3"/>
        <w:spacing w:after="0" w:line="200" w:lineRule="atLeast"/>
        <w:ind w:right="20"/>
        <w:rPr>
          <w:rFonts w:ascii="Arial" w:hAnsi="Arial" w:cs="Arial"/>
          <w:b/>
        </w:rPr>
      </w:pPr>
      <w:r w:rsidRPr="008A5FF0">
        <w:rPr>
          <w:rFonts w:ascii="Arial" w:hAnsi="Arial" w:cs="Arial"/>
          <w:b/>
        </w:rPr>
        <w:t>ИРКУТСКАЯ ОБЛАСТЬ</w:t>
      </w:r>
    </w:p>
    <w:p w:rsidR="009B33D7" w:rsidRPr="008A5FF0" w:rsidRDefault="009B33D7" w:rsidP="009B33D7">
      <w:pPr>
        <w:pStyle w:val="3"/>
        <w:spacing w:after="0" w:line="200" w:lineRule="atLeast"/>
        <w:ind w:right="20"/>
        <w:rPr>
          <w:rFonts w:ascii="Arial" w:hAnsi="Arial" w:cs="Arial"/>
          <w:b/>
        </w:rPr>
      </w:pPr>
      <w:r w:rsidRPr="008A5FF0">
        <w:rPr>
          <w:rFonts w:ascii="Arial" w:hAnsi="Arial" w:cs="Arial"/>
          <w:b/>
        </w:rPr>
        <w:t>ИРКУТСКИЙ МУНИЦИПАЛЬНЫЙ РАЙОН</w:t>
      </w:r>
    </w:p>
    <w:p w:rsidR="009B33D7" w:rsidRPr="008A5FF0" w:rsidRDefault="009B33D7" w:rsidP="009B33D7">
      <w:pPr>
        <w:pStyle w:val="3"/>
        <w:spacing w:after="0" w:line="200" w:lineRule="atLeast"/>
        <w:ind w:right="20"/>
        <w:rPr>
          <w:rFonts w:ascii="Arial" w:hAnsi="Arial" w:cs="Arial"/>
          <w:b/>
          <w:bCs/>
          <w:kern w:val="1"/>
        </w:rPr>
      </w:pPr>
      <w:r w:rsidRPr="008A5FF0">
        <w:rPr>
          <w:rFonts w:ascii="Arial" w:hAnsi="Arial" w:cs="Arial"/>
          <w:b/>
        </w:rPr>
        <w:t>НИКОЛЬСКОЕ СЕЛЬСКОЕ ПОСЕЛЕНИЕ</w:t>
      </w:r>
    </w:p>
    <w:p w:rsidR="009B33D7" w:rsidRPr="008A5FF0" w:rsidRDefault="009B33D7" w:rsidP="009B33D7">
      <w:pPr>
        <w:pStyle w:val="3"/>
        <w:autoSpaceDE w:val="0"/>
        <w:spacing w:after="0" w:line="200" w:lineRule="atLeast"/>
        <w:ind w:right="20"/>
        <w:rPr>
          <w:rFonts w:ascii="Arial" w:hAnsi="Arial" w:cs="Arial"/>
          <w:b/>
          <w:bCs/>
          <w:kern w:val="1"/>
        </w:rPr>
      </w:pPr>
      <w:r w:rsidRPr="008A5FF0">
        <w:rPr>
          <w:rFonts w:ascii="Arial" w:hAnsi="Arial" w:cs="Arial"/>
          <w:b/>
          <w:bCs/>
          <w:kern w:val="1"/>
        </w:rPr>
        <w:t>АДМИНИСТРАЦИЯ</w:t>
      </w:r>
    </w:p>
    <w:p w:rsidR="009B33D7" w:rsidRPr="008A5FF0" w:rsidRDefault="009B33D7" w:rsidP="009B33D7">
      <w:pPr>
        <w:spacing w:after="0" w:line="240" w:lineRule="auto"/>
        <w:jc w:val="center"/>
        <w:rPr>
          <w:rFonts w:ascii="Arial" w:hAnsi="Arial" w:cs="Arial"/>
          <w:b/>
          <w:bCs/>
          <w:kern w:val="1"/>
          <w:sz w:val="32"/>
          <w:szCs w:val="32"/>
        </w:rPr>
      </w:pPr>
      <w:r w:rsidRPr="008A5FF0">
        <w:rPr>
          <w:rFonts w:ascii="Arial" w:hAnsi="Arial" w:cs="Arial"/>
          <w:b/>
          <w:bCs/>
          <w:kern w:val="1"/>
          <w:sz w:val="32"/>
          <w:szCs w:val="32"/>
        </w:rPr>
        <w:t>ПОСТАНОВЛЕНИЕ</w:t>
      </w:r>
    </w:p>
    <w:p w:rsidR="003934E8" w:rsidRPr="00C53132" w:rsidRDefault="003934E8" w:rsidP="003934E8">
      <w:pPr>
        <w:spacing w:after="0" w:line="240" w:lineRule="auto"/>
        <w:rPr>
          <w:rFonts w:ascii="Times New Roman" w:hAnsi="Times New Roman" w:cs="Times New Roman"/>
          <w:b/>
          <w:kern w:val="2"/>
          <w:sz w:val="28"/>
          <w:szCs w:val="28"/>
        </w:rPr>
      </w:pPr>
    </w:p>
    <w:p w:rsidR="00BE5332" w:rsidRPr="009B33D7" w:rsidRDefault="00BE5332" w:rsidP="0087192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1" w:name="_GoBack"/>
      <w:proofErr w:type="gramStart"/>
      <w:r w:rsidRPr="009B33D7">
        <w:rPr>
          <w:rFonts w:ascii="Arial" w:hAnsi="Arial" w:cs="Arial"/>
          <w:b/>
          <w:kern w:val="2"/>
          <w:sz w:val="32"/>
          <w:szCs w:val="32"/>
        </w:rPr>
        <w:t xml:space="preserve">ОБ УТВЕРЖДЕНИИ </w:t>
      </w:r>
      <w:r w:rsidR="00871926" w:rsidRPr="009B33D7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ПОЛОЖЕНИЯ О ПРОВЕРКЕ ДОСТОВЕРНОСТИ И ПОЛНОТЫ СВЕДЕНИЙ О ДОХОДАХ, ОБ ИМУЩЕСТВЕ И ОБЯЗАТЕЛЬСТВА ИМУЩЕСТВЕННОГО ХАРАКТЕРА, ПРЕДСТАВЛЯЕМЫХ ГРАЖДАНАМИ, ПРЕТЕНДУЮЩИМИ НА ЗАМЕЩЕНИЕ ДОЛЖНОСТЕЙ МУНИЦИПАЛЬНОЙ СЛУЖБЫ В </w:t>
      </w:r>
      <w:r w:rsidR="00FC4472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АДМИНИСТРАЦИИ НИКОЛЬСКОГО МУНИЦИПАЛЬНОГО ОБРАЗОВАНИЯ</w:t>
      </w:r>
      <w:r w:rsidR="00871926" w:rsidRPr="009B33D7">
        <w:rPr>
          <w:rFonts w:ascii="Arial" w:eastAsia="Times New Roman" w:hAnsi="Arial" w:cs="Arial"/>
          <w:b/>
          <w:sz w:val="32"/>
          <w:szCs w:val="32"/>
          <w:lang w:eastAsia="ru-RU"/>
        </w:rPr>
        <w:t>, МУНИЦИПАЛЬНЫМИ СЛУЖАЩИМИ, ЗАМЕЩАЮЩИМИ УКАЗАННЫЕ ДОЛЖНОСТИ, ДОСТОВЕРНОСТИ И ПОЛНОТЫ СВЕДЕНИЙ, ПРЕДСТАВЛЯЕМЫХ ГРАЖДАНАМИ ПРИ ПОСТУПЛЕНИИ НА МУНИЦИПАЛЬНУЮ СЛУЖБУ В СООТВЕТСТВИИ С НОРМАТИВНЫМИ ПРАВОВЫМИ АКТАМ РОССИЙСКОЙ ФЕДЕРАЦИИ, СОБЛЮДЕНИЯ МУНИЦИПАЛЬНЫМИ СЛУЖАЩИМИ ТРЕБОВАНИЙ К СЛУЖЕБНОМУ</w:t>
      </w:r>
      <w:proofErr w:type="gramEnd"/>
      <w:r w:rsidR="00871926" w:rsidRPr="009B33D7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ПОВЕДЕНИЮ</w:t>
      </w:r>
    </w:p>
    <w:bookmarkEnd w:id="0"/>
    <w:bookmarkEnd w:id="1"/>
    <w:p w:rsidR="00871926" w:rsidRPr="00C53132" w:rsidRDefault="00871926" w:rsidP="0087192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FF0000"/>
          <w:kern w:val="2"/>
          <w:sz w:val="20"/>
          <w:szCs w:val="20"/>
        </w:rPr>
      </w:pPr>
    </w:p>
    <w:p w:rsidR="009B33D7" w:rsidRPr="009B33D7" w:rsidRDefault="00BE5332" w:rsidP="009B33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B33D7">
        <w:rPr>
          <w:rFonts w:ascii="Arial" w:hAnsi="Arial" w:cs="Arial"/>
          <w:kern w:val="2"/>
          <w:sz w:val="24"/>
          <w:szCs w:val="24"/>
        </w:rPr>
        <w:t>В соответствии</w:t>
      </w:r>
      <w:r w:rsidR="003A3A75" w:rsidRPr="009B33D7">
        <w:rPr>
          <w:rFonts w:ascii="Arial" w:hAnsi="Arial" w:cs="Arial"/>
          <w:kern w:val="2"/>
          <w:sz w:val="24"/>
          <w:szCs w:val="24"/>
        </w:rPr>
        <w:t xml:space="preserve"> </w:t>
      </w:r>
      <w:r w:rsidR="00B753D5" w:rsidRPr="009B33D7">
        <w:rPr>
          <w:rFonts w:ascii="Arial" w:eastAsia="Times New Roman" w:hAnsi="Arial" w:cs="Arial"/>
          <w:sz w:val="24"/>
          <w:szCs w:val="24"/>
          <w:lang w:eastAsia="ru-RU"/>
        </w:rPr>
        <w:t>Федеральными законами от 25.12.2008 № 273-ФЗ «О противодействии коррупции», от 02.03.2007 г. № 25-ФЗ «О муниципальной службе в Российской Федерации»,</w:t>
      </w:r>
      <w:r w:rsidR="00871926" w:rsidRPr="009B33D7">
        <w:rPr>
          <w:rFonts w:ascii="Arial" w:eastAsia="Times New Roman" w:hAnsi="Arial" w:cs="Arial"/>
          <w:sz w:val="24"/>
          <w:szCs w:val="24"/>
          <w:lang w:eastAsia="ru-RU"/>
        </w:rPr>
        <w:t xml:space="preserve"> п. 6</w:t>
      </w:r>
      <w:r w:rsidR="00D50401" w:rsidRPr="009B33D7">
        <w:rPr>
          <w:rFonts w:ascii="Arial" w:eastAsia="Times New Roman" w:hAnsi="Arial" w:cs="Arial"/>
          <w:sz w:val="24"/>
          <w:szCs w:val="24"/>
          <w:lang w:eastAsia="ru-RU"/>
        </w:rPr>
        <w:t xml:space="preserve"> Указа Президента РФ </w:t>
      </w:r>
      <w:r w:rsidR="00871926" w:rsidRPr="009B33D7">
        <w:rPr>
          <w:rFonts w:ascii="Arial" w:eastAsia="Times New Roman" w:hAnsi="Arial" w:cs="Arial"/>
          <w:sz w:val="24"/>
          <w:szCs w:val="24"/>
          <w:lang w:eastAsia="ru-RU"/>
        </w:rPr>
        <w:t>от 21.09.2009 № 1065 «О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поведению»</w:t>
      </w:r>
      <w:r w:rsidR="003A3A75" w:rsidRPr="009B33D7">
        <w:rPr>
          <w:rFonts w:ascii="Arial" w:eastAsia="Times New Roman" w:hAnsi="Arial" w:cs="Arial"/>
          <w:sz w:val="24"/>
          <w:szCs w:val="24"/>
          <w:lang w:eastAsia="ru-RU"/>
        </w:rPr>
        <w:t xml:space="preserve">, руководствуясь </w:t>
      </w:r>
      <w:r w:rsidR="009B33D7" w:rsidRPr="009B33D7">
        <w:rPr>
          <w:rFonts w:ascii="Arial" w:eastAsia="Times New Roman" w:hAnsi="Arial" w:cs="Arial"/>
          <w:sz w:val="24"/>
          <w:szCs w:val="24"/>
          <w:lang w:eastAsia="ru-RU"/>
        </w:rPr>
        <w:t>Уставом Никольского муниципального образования, администрация Никольского муниципального образования</w:t>
      </w:r>
    </w:p>
    <w:p w:rsidR="008B33C3" w:rsidRDefault="008B33C3" w:rsidP="008B33C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kern w:val="2"/>
          <w:sz w:val="30"/>
          <w:szCs w:val="30"/>
        </w:rPr>
      </w:pPr>
    </w:p>
    <w:p w:rsidR="00BE5332" w:rsidRDefault="008B33C3" w:rsidP="008B33C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kern w:val="2"/>
          <w:sz w:val="30"/>
          <w:szCs w:val="30"/>
        </w:rPr>
      </w:pPr>
      <w:r w:rsidRPr="008B33C3">
        <w:rPr>
          <w:rFonts w:ascii="Arial" w:hAnsi="Arial" w:cs="Arial"/>
          <w:b/>
          <w:kern w:val="2"/>
          <w:sz w:val="30"/>
          <w:szCs w:val="30"/>
        </w:rPr>
        <w:t>ПОСТАНОВЛЯЕТ:</w:t>
      </w:r>
    </w:p>
    <w:p w:rsidR="008B33C3" w:rsidRPr="008B33C3" w:rsidRDefault="008B33C3" w:rsidP="008B33C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1C3F5E" w:rsidRPr="001C3F5E" w:rsidRDefault="001C3F5E" w:rsidP="001C3F5E">
      <w:pPr>
        <w:pStyle w:val="3"/>
        <w:numPr>
          <w:ilvl w:val="0"/>
          <w:numId w:val="1"/>
        </w:numPr>
        <w:spacing w:after="0" w:line="200" w:lineRule="atLeast"/>
        <w:ind w:left="-142" w:right="20" w:firstLine="426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hAnsi="Arial" w:cs="Arial"/>
          <w:bCs/>
          <w:kern w:val="2"/>
          <w:sz w:val="24"/>
          <w:szCs w:val="24"/>
        </w:rPr>
        <w:t xml:space="preserve">Признать утратившим силу Постановление администрации Никольского муниципального образования от </w:t>
      </w:r>
      <w:r w:rsidRPr="001C3F5E">
        <w:rPr>
          <w:rFonts w:ascii="Arial" w:hAnsi="Arial" w:cs="Arial"/>
          <w:bCs/>
          <w:sz w:val="24"/>
          <w:szCs w:val="24"/>
        </w:rPr>
        <w:t>29.12.2022 г. № 167</w:t>
      </w:r>
      <w:r>
        <w:rPr>
          <w:rFonts w:ascii="Arial" w:hAnsi="Arial" w:cs="Arial"/>
          <w:bCs/>
          <w:sz w:val="24"/>
          <w:szCs w:val="24"/>
        </w:rPr>
        <w:t xml:space="preserve"> «</w:t>
      </w:r>
      <w:r>
        <w:rPr>
          <w:rFonts w:ascii="Arial" w:hAnsi="Arial" w:cs="Arial"/>
          <w:bCs/>
          <w:kern w:val="2"/>
          <w:sz w:val="24"/>
          <w:szCs w:val="24"/>
        </w:rPr>
        <w:t>О</w:t>
      </w:r>
      <w:r w:rsidRPr="001C3F5E">
        <w:rPr>
          <w:rFonts w:ascii="Arial" w:hAnsi="Arial" w:cs="Arial"/>
          <w:bCs/>
          <w:kern w:val="2"/>
          <w:sz w:val="24"/>
          <w:szCs w:val="24"/>
        </w:rPr>
        <w:t xml:space="preserve">б утверждении </w:t>
      </w:r>
      <w:r w:rsidRPr="001C3F5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положения о проверке достоверности и полноты сведений о доходах, об имуществе и обязательства имущественного характера, представляемых гражданами, претендующими на замещение должностей муниципальной службы в администрации 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>Н</w:t>
      </w:r>
      <w:r w:rsidRPr="001C3F5E">
        <w:rPr>
          <w:rFonts w:ascii="Arial" w:eastAsia="Times New Roman" w:hAnsi="Arial" w:cs="Arial"/>
          <w:bCs/>
          <w:sz w:val="24"/>
          <w:szCs w:val="24"/>
          <w:lang w:eastAsia="ru-RU"/>
        </w:rPr>
        <w:t>икольского муниципального образования, муниципальными служащими, замещающими указанные должности, достоверности и полноты сведений, представляемых гражданами при поступлении на муниципальную службу в соответствии с нормативными правовыми актам российской федерации, соблюдения муниципальными служащими требований к служебному поведению</w:t>
      </w:r>
    </w:p>
    <w:p w:rsidR="00D50401" w:rsidRPr="009B33D7" w:rsidRDefault="00BE5332" w:rsidP="001C3F5E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9B33D7">
        <w:rPr>
          <w:rFonts w:ascii="Arial" w:hAnsi="Arial" w:cs="Arial"/>
          <w:bCs/>
          <w:kern w:val="2"/>
          <w:sz w:val="24"/>
          <w:szCs w:val="24"/>
        </w:rPr>
        <w:lastRenderedPageBreak/>
        <w:t>Утвердить</w:t>
      </w:r>
      <w:r w:rsidR="00D50401" w:rsidRPr="009B33D7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871926" w:rsidRPr="009B33D7">
        <w:rPr>
          <w:rFonts w:ascii="Arial" w:hAnsi="Arial" w:cs="Arial"/>
          <w:bCs/>
          <w:kern w:val="2"/>
          <w:sz w:val="24"/>
          <w:szCs w:val="24"/>
        </w:rPr>
        <w:t>п</w:t>
      </w:r>
      <w:r w:rsidR="00871926" w:rsidRPr="009B33D7">
        <w:rPr>
          <w:rFonts w:ascii="Arial" w:eastAsia="Times New Roman" w:hAnsi="Arial" w:cs="Arial"/>
          <w:sz w:val="24"/>
          <w:szCs w:val="24"/>
          <w:lang w:eastAsia="ru-RU"/>
        </w:rPr>
        <w:t>оложение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 в органах местного самоуправления муниципального образования, муниципальными служащими, замещающими указанные должности, достоверности и полноты сведений,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требований к служебному поведению.</w:t>
      </w:r>
    </w:p>
    <w:p w:rsidR="009B33D7" w:rsidRPr="009B33D7" w:rsidRDefault="009B33D7" w:rsidP="001C3F5E">
      <w:pPr>
        <w:pStyle w:val="a8"/>
        <w:numPr>
          <w:ilvl w:val="0"/>
          <w:numId w:val="1"/>
        </w:numPr>
        <w:ind w:left="0" w:firstLine="426"/>
        <w:rPr>
          <w:rFonts w:ascii="Arial" w:hAnsi="Arial" w:cs="Arial"/>
          <w:bCs/>
          <w:kern w:val="2"/>
          <w:sz w:val="24"/>
          <w:szCs w:val="24"/>
        </w:rPr>
      </w:pPr>
      <w:r w:rsidRPr="009B33D7">
        <w:rPr>
          <w:rFonts w:ascii="Arial" w:hAnsi="Arial" w:cs="Arial"/>
          <w:bCs/>
          <w:kern w:val="2"/>
          <w:sz w:val="24"/>
          <w:szCs w:val="24"/>
        </w:rPr>
        <w:t>Опубликовать настоящее постановление в газете «Никольский Вестник», а также разместить на официальном сайте</w:t>
      </w:r>
      <w:r w:rsidR="001C3F5E">
        <w:rPr>
          <w:rFonts w:ascii="Arial" w:hAnsi="Arial" w:cs="Arial"/>
          <w:bCs/>
          <w:kern w:val="2"/>
          <w:sz w:val="24"/>
          <w:szCs w:val="24"/>
        </w:rPr>
        <w:t xml:space="preserve"> </w:t>
      </w:r>
      <w:hyperlink r:id="rId7" w:history="1">
        <w:r w:rsidR="001C3F5E" w:rsidRPr="00CA6811">
          <w:rPr>
            <w:rStyle w:val="a9"/>
            <w:rFonts w:ascii="Arial" w:hAnsi="Arial" w:cs="Arial"/>
            <w:bCs/>
            <w:kern w:val="2"/>
            <w:sz w:val="24"/>
            <w:szCs w:val="24"/>
          </w:rPr>
          <w:t>https://никольское-мо.рф</w:t>
        </w:r>
      </w:hyperlink>
      <w:r w:rsidR="001C3F5E">
        <w:rPr>
          <w:rFonts w:ascii="Arial" w:hAnsi="Arial" w:cs="Arial"/>
          <w:bCs/>
          <w:kern w:val="2"/>
          <w:sz w:val="24"/>
          <w:szCs w:val="24"/>
        </w:rPr>
        <w:t xml:space="preserve"> </w:t>
      </w:r>
      <w:r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Pr="009B33D7">
        <w:rPr>
          <w:rFonts w:ascii="Arial" w:hAnsi="Arial" w:cs="Arial"/>
          <w:bCs/>
          <w:kern w:val="2"/>
          <w:sz w:val="24"/>
          <w:szCs w:val="24"/>
        </w:rPr>
        <w:t xml:space="preserve">  Никольского муниципального образования</w:t>
      </w:r>
    </w:p>
    <w:p w:rsidR="003A3A75" w:rsidRPr="009B33D7" w:rsidRDefault="003A3A75" w:rsidP="001C3F5E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9B33D7">
        <w:rPr>
          <w:rFonts w:ascii="Arial" w:hAnsi="Arial" w:cs="Arial"/>
          <w:bCs/>
          <w:kern w:val="2"/>
          <w:sz w:val="24"/>
          <w:szCs w:val="24"/>
        </w:rPr>
        <w:t xml:space="preserve">Ознакомить с настоящим постановлением и утвержденным </w:t>
      </w:r>
      <w:r w:rsidR="00D50401" w:rsidRPr="009B33D7">
        <w:rPr>
          <w:rFonts w:ascii="Arial" w:hAnsi="Arial" w:cs="Arial"/>
          <w:bCs/>
          <w:kern w:val="2"/>
          <w:sz w:val="24"/>
          <w:szCs w:val="24"/>
        </w:rPr>
        <w:t>положением</w:t>
      </w:r>
      <w:r w:rsidRPr="009B33D7">
        <w:rPr>
          <w:rFonts w:ascii="Arial" w:hAnsi="Arial" w:cs="Arial"/>
          <w:bCs/>
          <w:kern w:val="2"/>
          <w:sz w:val="24"/>
          <w:szCs w:val="24"/>
        </w:rPr>
        <w:t xml:space="preserve"> муниципальных служащих </w:t>
      </w:r>
      <w:r w:rsidR="009B33D7">
        <w:rPr>
          <w:rFonts w:ascii="Arial" w:hAnsi="Arial" w:cs="Arial"/>
          <w:bCs/>
          <w:kern w:val="2"/>
          <w:sz w:val="24"/>
          <w:szCs w:val="24"/>
        </w:rPr>
        <w:t>Никольского</w:t>
      </w:r>
      <w:r w:rsidRPr="009B33D7">
        <w:rPr>
          <w:rFonts w:ascii="Arial" w:hAnsi="Arial" w:cs="Arial"/>
          <w:bCs/>
          <w:kern w:val="2"/>
          <w:sz w:val="24"/>
          <w:szCs w:val="24"/>
        </w:rPr>
        <w:t xml:space="preserve"> муниципального образования.</w:t>
      </w:r>
    </w:p>
    <w:p w:rsidR="003A3A75" w:rsidRPr="009B33D7" w:rsidRDefault="003A3A75" w:rsidP="001C3F5E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9B33D7">
        <w:rPr>
          <w:rFonts w:ascii="Arial" w:hAnsi="Arial" w:cs="Arial"/>
          <w:bCs/>
          <w:kern w:val="2"/>
          <w:sz w:val="24"/>
          <w:szCs w:val="24"/>
        </w:rPr>
        <w:t xml:space="preserve">Контроль за исполнением настоящего постановления  оставляю за собой.   </w:t>
      </w:r>
    </w:p>
    <w:p w:rsidR="00BE5332" w:rsidRPr="009B33D7" w:rsidRDefault="001C3F5E" w:rsidP="001C3F5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>6</w:t>
      </w:r>
      <w:r w:rsidR="00BE5332" w:rsidRPr="009B33D7">
        <w:rPr>
          <w:rFonts w:ascii="Arial" w:hAnsi="Arial" w:cs="Arial"/>
          <w:bCs/>
          <w:kern w:val="2"/>
          <w:sz w:val="24"/>
          <w:szCs w:val="24"/>
        </w:rPr>
        <w:t xml:space="preserve">. Настоящее постановление </w:t>
      </w:r>
      <w:r w:rsidR="00BE5332" w:rsidRPr="009B33D7">
        <w:rPr>
          <w:rFonts w:ascii="Arial" w:hAnsi="Arial" w:cs="Arial"/>
          <w:kern w:val="2"/>
          <w:sz w:val="24"/>
          <w:szCs w:val="24"/>
        </w:rPr>
        <w:t>вступает в силу после дня его официального опубликования.</w:t>
      </w:r>
    </w:p>
    <w:p w:rsidR="00BE5332" w:rsidRDefault="00BE5332" w:rsidP="00BE53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9B33D7" w:rsidRPr="009B33D7" w:rsidRDefault="009B33D7" w:rsidP="00BE53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9B33D7" w:rsidRPr="00F07E63" w:rsidRDefault="009B33D7" w:rsidP="009B33D7">
      <w:pPr>
        <w:widowControl w:val="0"/>
        <w:autoSpaceDE w:val="0"/>
        <w:autoSpaceDN w:val="0"/>
        <w:adjustRightInd w:val="0"/>
        <w:spacing w:after="0" w:line="240" w:lineRule="auto"/>
        <w:ind w:firstLine="36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F07E63">
        <w:rPr>
          <w:rFonts w:ascii="Arial" w:eastAsia="Calibri" w:hAnsi="Arial" w:cs="Arial"/>
          <w:kern w:val="2"/>
          <w:sz w:val="24"/>
          <w:szCs w:val="24"/>
        </w:rPr>
        <w:t xml:space="preserve">Глава Никольского </w:t>
      </w:r>
    </w:p>
    <w:p w:rsidR="009B33D7" w:rsidRPr="00F07E63" w:rsidRDefault="009B33D7" w:rsidP="009B33D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F07E63">
        <w:rPr>
          <w:rFonts w:ascii="Arial" w:eastAsia="Calibri" w:hAnsi="Arial" w:cs="Arial"/>
          <w:kern w:val="2"/>
          <w:sz w:val="24"/>
          <w:szCs w:val="24"/>
        </w:rPr>
        <w:t>муниципального образования</w:t>
      </w:r>
    </w:p>
    <w:p w:rsidR="009B33D7" w:rsidRPr="006933F9" w:rsidRDefault="009B33D7" w:rsidP="009B33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F07E63">
        <w:rPr>
          <w:rFonts w:ascii="Arial" w:eastAsia="Calibri" w:hAnsi="Arial" w:cs="Arial"/>
          <w:kern w:val="2"/>
          <w:sz w:val="24"/>
          <w:szCs w:val="24"/>
        </w:rPr>
        <w:t>И.А.Соболев</w:t>
      </w:r>
    </w:p>
    <w:p w:rsidR="009B33D7" w:rsidRPr="00C53132" w:rsidRDefault="009B33D7" w:rsidP="009B33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</w:p>
    <w:p w:rsidR="00BE5332" w:rsidRPr="009B33D7" w:rsidRDefault="00BE5332" w:rsidP="009B33D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</w:p>
    <w:tbl>
      <w:tblPr>
        <w:tblW w:w="10069" w:type="dxa"/>
        <w:tblLook w:val="04A0"/>
      </w:tblPr>
      <w:tblGrid>
        <w:gridCol w:w="4536"/>
        <w:gridCol w:w="5533"/>
      </w:tblGrid>
      <w:tr w:rsidR="00BE5332" w:rsidRPr="009B33D7" w:rsidTr="009B33D7">
        <w:tc>
          <w:tcPr>
            <w:tcW w:w="4536" w:type="dxa"/>
          </w:tcPr>
          <w:p w:rsidR="00BE5332" w:rsidRPr="009B33D7" w:rsidRDefault="00BE5332" w:rsidP="00001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kern w:val="2"/>
                <w:sz w:val="24"/>
                <w:szCs w:val="24"/>
              </w:rPr>
            </w:pPr>
          </w:p>
        </w:tc>
        <w:tc>
          <w:tcPr>
            <w:tcW w:w="5533" w:type="dxa"/>
          </w:tcPr>
          <w:p w:rsidR="00BE5332" w:rsidRPr="009B33D7" w:rsidRDefault="00BE5332" w:rsidP="003A3A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6"/>
              <w:jc w:val="both"/>
              <w:rPr>
                <w:rFonts w:ascii="Arial" w:eastAsia="Calibri" w:hAnsi="Arial" w:cs="Arial"/>
                <w:kern w:val="2"/>
                <w:sz w:val="24"/>
                <w:szCs w:val="24"/>
              </w:rPr>
            </w:pPr>
          </w:p>
        </w:tc>
      </w:tr>
    </w:tbl>
    <w:p w:rsidR="00BE5332" w:rsidRPr="009B33D7" w:rsidRDefault="00BE5332" w:rsidP="00BE5332">
      <w:pPr>
        <w:spacing w:after="0" w:line="240" w:lineRule="auto"/>
        <w:rPr>
          <w:rFonts w:ascii="Arial" w:eastAsia="Times New Roman" w:hAnsi="Arial" w:cs="Arial"/>
          <w:color w:val="FF0000"/>
          <w:kern w:val="2"/>
          <w:sz w:val="24"/>
          <w:szCs w:val="24"/>
        </w:rPr>
        <w:sectPr w:rsidR="00BE5332" w:rsidRPr="009B33D7" w:rsidSect="00FC4472">
          <w:headerReference w:type="default" r:id="rId8"/>
          <w:pgSz w:w="11906" w:h="16838"/>
          <w:pgMar w:top="426" w:right="850" w:bottom="1134" w:left="1701" w:header="709" w:footer="709" w:gutter="0"/>
          <w:pgNumType w:start="1"/>
          <w:cols w:space="720"/>
          <w:titlePg/>
          <w:docGrid w:linePitch="299"/>
        </w:sectPr>
      </w:pPr>
    </w:p>
    <w:p w:rsidR="00BE5332" w:rsidRPr="000C7531" w:rsidRDefault="00BE5332" w:rsidP="00CF4B9C">
      <w:pPr>
        <w:autoSpaceDE w:val="0"/>
        <w:autoSpaceDN w:val="0"/>
        <w:spacing w:after="0" w:line="240" w:lineRule="auto"/>
        <w:ind w:left="5103" w:hanging="283"/>
        <w:jc w:val="both"/>
        <w:rPr>
          <w:rFonts w:ascii="Arial" w:eastAsia="Times New Roman" w:hAnsi="Arial" w:cs="Arial"/>
          <w:kern w:val="2"/>
          <w:sz w:val="20"/>
          <w:szCs w:val="20"/>
        </w:rPr>
      </w:pPr>
      <w:r w:rsidRPr="000C7531">
        <w:rPr>
          <w:rFonts w:ascii="Arial" w:eastAsia="Times New Roman" w:hAnsi="Arial" w:cs="Arial"/>
          <w:kern w:val="2"/>
          <w:sz w:val="20"/>
          <w:szCs w:val="20"/>
        </w:rPr>
        <w:lastRenderedPageBreak/>
        <w:t>УТВЕРЖДЕН</w:t>
      </w:r>
      <w:r w:rsidR="00EC6DF4" w:rsidRPr="000C7531">
        <w:rPr>
          <w:rFonts w:ascii="Arial" w:eastAsia="Times New Roman" w:hAnsi="Arial" w:cs="Arial"/>
          <w:kern w:val="2"/>
          <w:sz w:val="20"/>
          <w:szCs w:val="20"/>
        </w:rPr>
        <w:t>О</w:t>
      </w:r>
    </w:p>
    <w:p w:rsidR="000C7531" w:rsidRPr="000C7531" w:rsidRDefault="009B33D7" w:rsidP="009B33D7">
      <w:pPr>
        <w:autoSpaceDE w:val="0"/>
        <w:autoSpaceDN w:val="0"/>
        <w:spacing w:after="0" w:line="240" w:lineRule="auto"/>
        <w:ind w:left="4820"/>
        <w:rPr>
          <w:rFonts w:ascii="Arial" w:hAnsi="Arial" w:cs="Arial"/>
          <w:bCs/>
          <w:kern w:val="2"/>
          <w:sz w:val="20"/>
          <w:szCs w:val="20"/>
        </w:rPr>
      </w:pPr>
      <w:r w:rsidRPr="000C7531">
        <w:rPr>
          <w:rFonts w:ascii="Arial" w:eastAsia="Times New Roman" w:hAnsi="Arial" w:cs="Arial"/>
          <w:kern w:val="2"/>
          <w:sz w:val="20"/>
          <w:szCs w:val="20"/>
        </w:rPr>
        <w:t>П</w:t>
      </w:r>
      <w:r w:rsidR="00BE5332" w:rsidRPr="000C7531">
        <w:rPr>
          <w:rFonts w:ascii="Arial" w:eastAsia="Times New Roman" w:hAnsi="Arial" w:cs="Arial"/>
          <w:kern w:val="2"/>
          <w:sz w:val="20"/>
          <w:szCs w:val="20"/>
        </w:rPr>
        <w:t>остановлением</w:t>
      </w:r>
      <w:r w:rsidRPr="000C7531">
        <w:rPr>
          <w:rFonts w:ascii="Arial" w:eastAsia="Times New Roman" w:hAnsi="Arial" w:cs="Arial"/>
          <w:kern w:val="2"/>
          <w:sz w:val="20"/>
          <w:szCs w:val="20"/>
        </w:rPr>
        <w:t xml:space="preserve"> </w:t>
      </w:r>
      <w:r w:rsidR="00BE5332" w:rsidRPr="000C7531">
        <w:rPr>
          <w:rFonts w:ascii="Arial" w:hAnsi="Arial" w:cs="Arial"/>
          <w:bCs/>
          <w:kern w:val="2"/>
          <w:sz w:val="20"/>
          <w:szCs w:val="20"/>
        </w:rPr>
        <w:t>администрации</w:t>
      </w:r>
      <w:r w:rsidRPr="000C7531">
        <w:rPr>
          <w:rFonts w:ascii="Arial" w:hAnsi="Arial" w:cs="Arial"/>
          <w:bCs/>
          <w:kern w:val="2"/>
          <w:sz w:val="20"/>
          <w:szCs w:val="20"/>
        </w:rPr>
        <w:t xml:space="preserve"> Никольского </w:t>
      </w:r>
      <w:r w:rsidR="00BE5332" w:rsidRPr="000C7531">
        <w:rPr>
          <w:rFonts w:ascii="Arial" w:hAnsi="Arial" w:cs="Arial"/>
          <w:bCs/>
          <w:kern w:val="2"/>
          <w:sz w:val="20"/>
          <w:szCs w:val="20"/>
        </w:rPr>
        <w:t>муниципального образования</w:t>
      </w:r>
    </w:p>
    <w:p w:rsidR="00BE5332" w:rsidRPr="000C7531" w:rsidRDefault="000C7531" w:rsidP="009B33D7">
      <w:pPr>
        <w:autoSpaceDE w:val="0"/>
        <w:autoSpaceDN w:val="0"/>
        <w:spacing w:after="0" w:line="240" w:lineRule="auto"/>
        <w:ind w:left="4820"/>
        <w:rPr>
          <w:rFonts w:ascii="Arial" w:eastAsia="Times New Roman" w:hAnsi="Arial" w:cs="Arial"/>
          <w:kern w:val="2"/>
          <w:sz w:val="20"/>
          <w:szCs w:val="20"/>
        </w:rPr>
      </w:pPr>
      <w:r w:rsidRPr="000C7531">
        <w:rPr>
          <w:rFonts w:ascii="Arial" w:hAnsi="Arial" w:cs="Arial"/>
          <w:bCs/>
          <w:kern w:val="2"/>
          <w:sz w:val="20"/>
          <w:szCs w:val="20"/>
        </w:rPr>
        <w:t>от 07.05.2024 г. № 70</w:t>
      </w:r>
      <w:r w:rsidR="00BE5332" w:rsidRPr="000C7531">
        <w:rPr>
          <w:rFonts w:ascii="Arial" w:eastAsia="Times New Roman" w:hAnsi="Arial" w:cs="Arial"/>
          <w:kern w:val="2"/>
          <w:sz w:val="20"/>
          <w:szCs w:val="20"/>
        </w:rPr>
        <w:br/>
      </w:r>
    </w:p>
    <w:p w:rsidR="00B753D5" w:rsidRDefault="00B753D5" w:rsidP="00E84C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0BC0" w:rsidRPr="000C7531" w:rsidRDefault="00CE0BC0" w:rsidP="00E84C3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proofErr w:type="gramStart"/>
      <w:r w:rsidRPr="000C7531">
        <w:rPr>
          <w:rFonts w:ascii="Arial" w:eastAsia="Times New Roman" w:hAnsi="Arial" w:cs="Arial"/>
          <w:b/>
          <w:sz w:val="24"/>
          <w:szCs w:val="24"/>
          <w:lang w:eastAsia="ru-RU"/>
        </w:rPr>
        <w:t>ПОЛОЖЕНИ</w:t>
      </w:r>
      <w:r w:rsidR="00871926" w:rsidRPr="000C7531">
        <w:rPr>
          <w:rFonts w:ascii="Arial" w:eastAsia="Times New Roman" w:hAnsi="Arial" w:cs="Arial"/>
          <w:b/>
          <w:sz w:val="24"/>
          <w:szCs w:val="24"/>
          <w:lang w:eastAsia="ru-RU"/>
        </w:rPr>
        <w:t>Е</w:t>
      </w:r>
      <w:r w:rsidRPr="000C753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О ПРОВЕРКЕ ДОСТОВЕРНОСТИ И ПОЛНОТЫ СВЕДЕНИЙ О ДОХОДАХ, ОБ ИМУЩЕСТВЕ И ОБЯЗАТЕЛЬСТВА ИМУЩЕСТВЕННОГО ХАРАКТЕРА, ПРЕДСТАВЛЯЕМЫХ ГРАЖДАНАМИ</w:t>
      </w:r>
      <w:r w:rsidR="00871926" w:rsidRPr="000C7531">
        <w:rPr>
          <w:rFonts w:ascii="Arial" w:eastAsia="Times New Roman" w:hAnsi="Arial" w:cs="Arial"/>
          <w:b/>
          <w:sz w:val="24"/>
          <w:szCs w:val="24"/>
          <w:lang w:eastAsia="ru-RU"/>
        </w:rPr>
        <w:t>,</w:t>
      </w:r>
      <w:r w:rsidRPr="000C753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ПРЕТЕНДУЮЩИМИ НА ЗАМЕЩЕНИЕ ДОЛЖНОСТЕЙ МУНИЦИПАЛЬНОЙ СЛУЖБЫ В ОРГАНАХ МЕСТНОГО САМОУПРАВЛЕНИЯ </w:t>
      </w:r>
      <w:r w:rsidR="009B33D7" w:rsidRPr="000C7531">
        <w:rPr>
          <w:rFonts w:ascii="Arial" w:eastAsia="Times New Roman" w:hAnsi="Arial" w:cs="Arial"/>
          <w:b/>
          <w:sz w:val="24"/>
          <w:szCs w:val="24"/>
          <w:lang w:eastAsia="ru-RU"/>
        </w:rPr>
        <w:t>НИКОЛЬСКОГО</w:t>
      </w:r>
      <w:r w:rsidR="00871926" w:rsidRPr="000C7531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ОБРАЗОВАНИЯ, МУНИЦИПАЛЬНЫМИ СЛУЖАЩИМИ, ЗАМЕЩАЮЩИМИ УКАЗАННЫЕ ДОЛЖНОСТИ, ДОСТОВЕРНОСТИ И ПОЛНОТЫ СВЕДЕНИЙ, ПРЕДСТАВЛЯЕМЫХ ГРАЖДАНАМИ ПРИ ПОСТУПЛЕНИИ НА МУНИЦИПАЛЬНУЮ СЛУЖБУ В СООТВЕТСТВИИ С НОРМАТИВНЫМИ ПРАВОВЫМИ АКТАМ РОССИЙСКОЙ ФЕДЕРАЦИИ, СОБЛЮДЕНИЯ МУНИЦИПАЛЬНЫМИ СЛУЖАЩИМИ ТРЕБОВАНИЙ К СЛУЖЕБНОМУ ПОВЕДЕНИЮ</w:t>
      </w:r>
      <w:proofErr w:type="gramEnd"/>
    </w:p>
    <w:p w:rsidR="00CE0BC0" w:rsidRPr="000C7531" w:rsidRDefault="00CE0BC0" w:rsidP="00E84C3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CE0BC0" w:rsidRPr="000C753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proofErr w:type="gramStart"/>
      <w:r w:rsidRPr="000C7531">
        <w:rPr>
          <w:rFonts w:ascii="Arial" w:eastAsia="Times New Roman" w:hAnsi="Arial" w:cs="Arial"/>
          <w:sz w:val="24"/>
          <w:szCs w:val="24"/>
          <w:lang w:eastAsia="ru-RU"/>
        </w:rPr>
        <w:t>Настоящим Положением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 в органах местного самоуправления муниципального образования, муниципальными служащими, замещающими указанные должности, достоверности и полноты сведений,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</w:t>
      </w:r>
      <w:proofErr w:type="gramEnd"/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, требований о предотвращении или об урегулировании конфликта интересов, исполнения ими обязанностей, установленных в целях противодействия коррупции (далее </w:t>
      </w:r>
      <w:r w:rsidR="00871926"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– </w:t>
      </w:r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Положение) определяется порядок осуществления проверки (далее – проверка): </w:t>
      </w:r>
    </w:p>
    <w:p w:rsidR="00CE0BC0" w:rsidRPr="000C753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1) достоверности и полноты сведений о доходах, об имуществе и обязательствах имущественного характера, представленных: </w:t>
      </w:r>
    </w:p>
    <w:p w:rsidR="00CE0BC0" w:rsidRPr="000C753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гражданами, претендующими на замещение должностей муниципальной службы в </w:t>
      </w:r>
      <w:r w:rsidR="00FC4472" w:rsidRPr="000C7531">
        <w:rPr>
          <w:rFonts w:ascii="Arial" w:eastAsia="Times New Roman" w:hAnsi="Arial" w:cs="Arial"/>
          <w:sz w:val="24"/>
          <w:szCs w:val="24"/>
          <w:lang w:eastAsia="ru-RU"/>
        </w:rPr>
        <w:t>администрации Никольского муниципального образования</w:t>
      </w:r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, на отчетную дату; </w:t>
      </w:r>
    </w:p>
    <w:p w:rsidR="00CE0BC0" w:rsidRPr="000C753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муниципальными служащими, замещающими должности муниципальной службы (далее – муниципальные служащие), за отчетный период и за два года, предшествующие отчетному периоду; </w:t>
      </w:r>
    </w:p>
    <w:p w:rsidR="00CE0BC0" w:rsidRPr="000C753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2) достоверности и полноты сведений, представленных гражданами при поступлении на муниципальную службу в соответствии с нормативными правовыми актами Российской Федерации; </w:t>
      </w:r>
    </w:p>
    <w:p w:rsidR="00CE0BC0" w:rsidRPr="000C753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3) соблюдения муниципальными служащими в течение трех лет, предшествующих поступлению информации, явившейся основанием для осуществления проверки, предусмотренной настоящим подпунктом, ограничений и запретов, требований о предотвращении или урегулировании конфликта интересов, исполнения ими обязанностей, установленных Федеральным законом от 25.12.2008 № 273-ФЗ «О противодействии коррупции» и другими федеральными законами и законами Иркутской области в целях противодействия коррупции (далее – требования к служебному поведению). </w:t>
      </w:r>
      <w:proofErr w:type="gramEnd"/>
    </w:p>
    <w:p w:rsidR="00CE0BC0" w:rsidRPr="000C753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2. Проверка, предусмотренная подпунктами 2 и 3 пункта 1 настоящего Положения, осуществляется в отношении граждан и муниципальных служащих, замещающих любую должность муниципальной службы. </w:t>
      </w:r>
    </w:p>
    <w:p w:rsidR="00CE0BC0" w:rsidRPr="000C753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proofErr w:type="gramStart"/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Проверка достоверности и полноты сведений о доходах, об имуществе и обязательствах имущественного характера, представляемых муниципальным служащим, замещающим должность муниципальной службы, не включенную в </w:t>
      </w:r>
      <w:r w:rsidRPr="000C7531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перечень должностей муниципальной службы, установленный муниципальным нормативным правовым актом, и претендующим на замещение должности муниципальной службы, предусмотренной этим перечнем должностей, осуществляется в порядке, установленном настоящим Положением для проверки сведений, представляемых гражданами в соответствии с нормативными правовыми актами</w:t>
      </w:r>
      <w:proofErr w:type="gramEnd"/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 Российской Федерации. </w:t>
      </w:r>
    </w:p>
    <w:p w:rsidR="00CE0BC0" w:rsidRPr="000C753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4. Проверка, предусмотренная пунктом 1 настоящего Положения, осуществляется по решению должностного лица, уполномоченного назначать гражданина, претендующего на замещение должности муниципальной службы в </w:t>
      </w:r>
      <w:r w:rsidR="00FC4472" w:rsidRPr="000C7531">
        <w:rPr>
          <w:rFonts w:ascii="Arial" w:eastAsia="Times New Roman" w:hAnsi="Arial" w:cs="Arial"/>
          <w:sz w:val="24"/>
          <w:szCs w:val="24"/>
          <w:lang w:eastAsia="ru-RU"/>
        </w:rPr>
        <w:t>администрации Никольского муниципального образования</w:t>
      </w:r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, либо назначившего муниципального служащего, замещающего должность муниципальной службы (далее - муниципальный служащий), на должность муниципальной службы. </w:t>
      </w:r>
    </w:p>
    <w:p w:rsidR="00CE0BC0" w:rsidRPr="000C753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Решение принимается отдельно в отношении каждого гражданина или муниципального служащего и оформляется в письменной форме. </w:t>
      </w:r>
    </w:p>
    <w:p w:rsidR="00CE0BC0" w:rsidRPr="000C753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5. Проверка, предусмотренная пунктом 1 настоящего Положения, осуществляется </w:t>
      </w:r>
      <w:r w:rsidR="00C54944"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специалистом администрации </w:t>
      </w:r>
      <w:r w:rsidR="009B33D7" w:rsidRPr="000C7531">
        <w:rPr>
          <w:rFonts w:ascii="Arial" w:eastAsia="Times New Roman" w:hAnsi="Arial" w:cs="Arial"/>
          <w:sz w:val="24"/>
          <w:szCs w:val="24"/>
          <w:lang w:eastAsia="ru-RU"/>
        </w:rPr>
        <w:t>Никольского</w:t>
      </w:r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  <w:r w:rsidR="00FC4472"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 далее</w:t>
      </w:r>
      <w:r w:rsidR="00FC4472" w:rsidRPr="000C7531">
        <w:rPr>
          <w:rFonts w:ascii="Arial" w:hAnsi="Arial" w:cs="Arial"/>
          <w:sz w:val="24"/>
          <w:szCs w:val="24"/>
        </w:rPr>
        <w:t>-</w:t>
      </w:r>
      <w:r w:rsidR="00FC4472" w:rsidRPr="000C7531">
        <w:rPr>
          <w:rFonts w:ascii="Arial" w:eastAsia="Times New Roman" w:hAnsi="Arial" w:cs="Arial"/>
          <w:sz w:val="24"/>
          <w:szCs w:val="24"/>
          <w:lang w:eastAsia="ru-RU"/>
        </w:rPr>
        <w:t>кадровая служба (должностное лицо, ответственное за кадровую работу)</w:t>
      </w:r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CE0BC0" w:rsidRPr="000C753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6. Основаниями для проведения проверки являются: </w:t>
      </w:r>
    </w:p>
    <w:p w:rsidR="00CE0BC0" w:rsidRPr="000C753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- поступление гражданина на муниципальную службу в отношении проверки, предусмотренной подпунктом 2 пункта 1 настоящего Положения, кроме случая поступления гражданина на муниципальную службу на следующий рабочий день после его увольнения с замещаемой должности муниципальной службы в том же органе местного самоуправления </w:t>
      </w:r>
      <w:r w:rsidR="009B33D7" w:rsidRPr="000C7531">
        <w:rPr>
          <w:rFonts w:ascii="Arial" w:eastAsia="Times New Roman" w:hAnsi="Arial" w:cs="Arial"/>
          <w:sz w:val="24"/>
          <w:szCs w:val="24"/>
          <w:lang w:eastAsia="ru-RU"/>
        </w:rPr>
        <w:t>Никольского</w:t>
      </w:r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образования.  </w:t>
      </w:r>
    </w:p>
    <w:p w:rsidR="00CE0BC0" w:rsidRPr="000C753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- письменно оформленная информация о представлении гражданином, муниципальным служащим недостоверных или неполных сведений в соответствии с подпунктами 1, 2 пункта 1 настоящего Положения, несоблюдении гражданином, муниципальным служащим ограничений, запретов, требований, установленных законодательством о противодействии коррупции. </w:t>
      </w:r>
    </w:p>
    <w:p w:rsidR="00CE0BC0" w:rsidRPr="000C753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Информация, предусмотренная абзацем четвертым настоящего пункта, может быть представлена: </w:t>
      </w:r>
    </w:p>
    <w:p w:rsidR="00CE0BC0" w:rsidRPr="000C753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- правоохранительными и налоговыми органами, иными государственными органами, органами местного самоуправления и их должностными лицами; </w:t>
      </w:r>
    </w:p>
    <w:p w:rsidR="00CE0BC0" w:rsidRPr="000C753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7531">
        <w:rPr>
          <w:rFonts w:ascii="Arial" w:eastAsia="Times New Roman" w:hAnsi="Arial" w:cs="Arial"/>
          <w:sz w:val="24"/>
          <w:szCs w:val="24"/>
          <w:lang w:eastAsia="ru-RU"/>
        </w:rPr>
        <w:t>- работник</w:t>
      </w:r>
      <w:r w:rsidR="00C54944" w:rsidRPr="000C7531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м </w:t>
      </w:r>
      <w:r w:rsidR="00C54944" w:rsidRPr="000C7531">
        <w:rPr>
          <w:rFonts w:ascii="Arial" w:eastAsia="Times New Roman" w:hAnsi="Arial" w:cs="Arial"/>
          <w:sz w:val="24"/>
          <w:szCs w:val="24"/>
          <w:lang w:eastAsia="ru-RU"/>
        </w:rPr>
        <w:t>Администрации Никольского муниципального образования</w:t>
      </w:r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 по профилактике коррупционных и иных правонарушений, </w:t>
      </w:r>
      <w:proofErr w:type="gramStart"/>
      <w:r w:rsidRPr="000C7531">
        <w:rPr>
          <w:rFonts w:ascii="Arial" w:eastAsia="Times New Roman" w:hAnsi="Arial" w:cs="Arial"/>
          <w:sz w:val="24"/>
          <w:szCs w:val="24"/>
          <w:lang w:eastAsia="ru-RU"/>
        </w:rPr>
        <w:t>ответственн</w:t>
      </w:r>
      <w:r w:rsidR="00C54944" w:rsidRPr="000C7531">
        <w:rPr>
          <w:rFonts w:ascii="Arial" w:eastAsia="Times New Roman" w:hAnsi="Arial" w:cs="Arial"/>
          <w:sz w:val="24"/>
          <w:szCs w:val="24"/>
          <w:lang w:eastAsia="ru-RU"/>
        </w:rPr>
        <w:t>ому</w:t>
      </w:r>
      <w:proofErr w:type="gramEnd"/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 за работу по профилактике коррупционных и иных правонарушений; </w:t>
      </w:r>
    </w:p>
    <w:p w:rsidR="00CE0BC0" w:rsidRPr="000C753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- постоянно действующими руководящими органами политических партий и зарегистрированных в соответствии с законом иных общероссийских и областных общественных объединений, не являющихся политическими партиями; </w:t>
      </w:r>
    </w:p>
    <w:p w:rsidR="00CE0BC0" w:rsidRPr="000C753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Общественной палатой Российской Федерации, Общественной палатой Иркутской области; </w:t>
      </w:r>
    </w:p>
    <w:p w:rsidR="00CE0BC0" w:rsidRPr="000C753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общероссийскими, областными, местными средствами массовой информации. </w:t>
      </w:r>
    </w:p>
    <w:p w:rsidR="00CE0BC0" w:rsidRPr="000C753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7. Информация анонимного характера не может служить основанием для проверки. </w:t>
      </w:r>
    </w:p>
    <w:p w:rsidR="00CE0BC0" w:rsidRPr="000C753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8. Проверка осуществляется в срок, не превышающий 60 дней со дня принятия решения о ее проведении. Срок проверки может быть продлен до 90 дней лицом, принявшим решение о ее проведении. </w:t>
      </w:r>
    </w:p>
    <w:p w:rsidR="00CE0BC0" w:rsidRPr="000C753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9. </w:t>
      </w:r>
      <w:bookmarkStart w:id="2" w:name="_Hlk164964645"/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Кадровая служба (должностное лицо, ответственное за кадровую работу) </w:t>
      </w:r>
      <w:bookmarkEnd w:id="2"/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осуществляет проверку самостоятельно. </w:t>
      </w:r>
    </w:p>
    <w:p w:rsidR="00CE0BC0" w:rsidRPr="000C753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Запросы в кредитные организации, налоговые органы Российской Федерации и органы, осуществляющие государственный кадастровый учет и государственную регистрацию прав, и операторам информационных систем, в которых осуществляется </w:t>
      </w:r>
      <w:r w:rsidRPr="000C7531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выпуск цифровых финансовых активов, в отношении граждан, претендующих на замещение должностей муниципальной службы, включенных в соответствующий перечень, муниципальных служащих, замещающих указанные должности, их супруг (супругов) и несовершеннолетних детей направляются на основании обращения главы </w:t>
      </w:r>
      <w:r w:rsidR="009B33D7" w:rsidRPr="000C7531">
        <w:rPr>
          <w:rFonts w:ascii="Arial" w:eastAsia="Times New Roman" w:hAnsi="Arial" w:cs="Arial"/>
          <w:sz w:val="24"/>
          <w:szCs w:val="24"/>
          <w:lang w:eastAsia="ru-RU"/>
        </w:rPr>
        <w:t>Никольского</w:t>
      </w:r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</w:t>
      </w:r>
      <w:proofErr w:type="gramEnd"/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 образования либо уполномоченным им должностным лицом. </w:t>
      </w:r>
    </w:p>
    <w:p w:rsidR="00CE0BC0" w:rsidRPr="000C753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В случае возникновения необходимости запросы в отношении граждан, претендующих на замещение должностей муниципальной службы, включенных в соответствующий перечень, муниципальных служащих, замещающих указанные должности, их супруг (супругов) и несовершеннолетних детей о проведении оперативно-розыскных мероприятий и о представлении сведений, составляющих иную охраняемую законом тайну, за исключением запросов, указанных в абзаце втором пункта 9 настоящего Положения, направляются на основании обращения главы </w:t>
      </w:r>
      <w:r w:rsidR="009B33D7" w:rsidRPr="000C7531">
        <w:rPr>
          <w:rFonts w:ascii="Arial" w:eastAsia="Times New Roman" w:hAnsi="Arial" w:cs="Arial"/>
          <w:sz w:val="24"/>
          <w:szCs w:val="24"/>
          <w:lang w:eastAsia="ru-RU"/>
        </w:rPr>
        <w:t>Никольского</w:t>
      </w:r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</w:t>
      </w:r>
      <w:proofErr w:type="gramEnd"/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 образования. </w:t>
      </w:r>
    </w:p>
    <w:p w:rsidR="00CE0BC0" w:rsidRPr="000C753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10. При осуществлении проверки, предусмотренной пунктом 1 настоящего Положения, кадровая служба (должностное лицо, ответственное за кадровую работу) вправе: </w:t>
      </w:r>
    </w:p>
    <w:p w:rsidR="00CE0BC0" w:rsidRPr="000C753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проводить беседу с гражданином или муниципальным служащим; </w:t>
      </w:r>
    </w:p>
    <w:p w:rsidR="00CE0BC0" w:rsidRPr="000C753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изучать представленные гражданином или муниципальным служащим сведения о доходах, об имуществе и обязательствах имущественного характера и дополнительные материалы; </w:t>
      </w:r>
    </w:p>
    <w:p w:rsidR="00CE0BC0" w:rsidRPr="000C753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получать от гражданина или муниципального служащего пояснения по представленным им сведениям о доходах, об имуществе и обязательствах имущественного характера и материалам; </w:t>
      </w:r>
    </w:p>
    <w:p w:rsidR="00CE0BC0" w:rsidRPr="000C753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C7531">
        <w:rPr>
          <w:rFonts w:ascii="Arial" w:eastAsia="Times New Roman" w:hAnsi="Arial" w:cs="Arial"/>
          <w:sz w:val="24"/>
          <w:szCs w:val="24"/>
          <w:lang w:eastAsia="ru-RU"/>
        </w:rPr>
        <w:t>направлять в установленном порядке, в том числе с использованием государственной информационной системы в области противодействия коррупции «Посейдон» (далее – система «Посейдон»), запросы в органы прокуратуры Российской Федерации, иные федеральные государственные органы (кроме федеральных органов исполнительной власти, уполномоченных на осуществление оперативно-розыскной деятельности, кредитных организаций, уполномоченных на представление справок по операциям, счетам и вкладам физических лиц, налоговых органов, а также органов, осуществляющих государственный</w:t>
      </w:r>
      <w:proofErr w:type="gramEnd"/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0C7531">
        <w:rPr>
          <w:rFonts w:ascii="Arial" w:eastAsia="Times New Roman" w:hAnsi="Arial" w:cs="Arial"/>
          <w:sz w:val="24"/>
          <w:szCs w:val="24"/>
          <w:lang w:eastAsia="ru-RU"/>
        </w:rPr>
        <w:t>кадастровый учет и государственную регистрацию прав, и операторов информационных систем, в которых осуществляется выпуск цифровых финансовых активов), органы государственной власти субъектов Российской Федерации, территориальные органы федеральных органов исполнительной власти, органы местного самоуправления, организации об имеющихся у них сведениях: о доходах, об имуществе и обязательствах имущественного характера гражданина или муниципального служащего, его супруги (супруга) и несовершеннолетних детей;</w:t>
      </w:r>
      <w:proofErr w:type="gramEnd"/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 о достоверности и полноте сведений, представленных гражданином в соответствии с нормативными правовыми актами Российской Федерации и Иркутской области; о соблюдении муниципальным служащим требований к служебному поведению; </w:t>
      </w:r>
    </w:p>
    <w:p w:rsidR="00CE0BC0" w:rsidRPr="000C753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наводить справки у физических лиц и получать от них информацию с их согласия; </w:t>
      </w:r>
    </w:p>
    <w:p w:rsidR="00CE0BC0" w:rsidRPr="000C753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осуществлять (в том числе с использованием системы «Посейдон») анализ сведений, представленных гражданином или муниципальным служащим в соответствии с законодательством Российской Федерации и Иркутской области о противодействии коррупции. </w:t>
      </w:r>
    </w:p>
    <w:p w:rsidR="00CE0BC0" w:rsidRPr="000C753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11. В запросе, предусмотренном абзацем пятым пункта 10 настоящего Положения, указываются: </w:t>
      </w:r>
    </w:p>
    <w:p w:rsidR="00CE0BC0" w:rsidRPr="000C753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фамилия, имя, отчество руководителя государственного органа или организации, в которые направляется запрос; </w:t>
      </w:r>
    </w:p>
    <w:p w:rsidR="00CE0BC0" w:rsidRPr="000C753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7531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нормативный правовой акт, на основании которого направляется запрос; </w:t>
      </w:r>
    </w:p>
    <w:p w:rsidR="00CE0BC0" w:rsidRPr="000C753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7531">
        <w:rPr>
          <w:rFonts w:ascii="Arial" w:eastAsia="Times New Roman" w:hAnsi="Arial" w:cs="Arial"/>
          <w:sz w:val="24"/>
          <w:szCs w:val="24"/>
          <w:lang w:eastAsia="ru-RU"/>
        </w:rPr>
        <w:t>фамилия, имя, отчество, дата и место рождения, место регистрации, жительства и (или) пребывания, должность и место работы (службы) гражданина или муниципального служащего, его супруги (супруга) и несовершеннолетних детей, сведения о доходах, об имуществе и обязательствах имущественного характера которых проверяются, гражданина, представившего сведения в соответствии с нормативными правовыми актами Российской Федерации и Иркутской области, полнота и достоверность</w:t>
      </w:r>
      <w:proofErr w:type="gramStart"/>
      <w:r w:rsidRPr="000C7531">
        <w:rPr>
          <w:rFonts w:ascii="Arial" w:eastAsia="Times New Roman" w:hAnsi="Arial" w:cs="Arial"/>
          <w:sz w:val="24"/>
          <w:szCs w:val="24"/>
          <w:lang w:eastAsia="ru-RU"/>
        </w:rPr>
        <w:t>.</w:t>
      </w:r>
      <w:proofErr w:type="gramEnd"/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0C7531">
        <w:rPr>
          <w:rFonts w:ascii="Arial" w:eastAsia="Times New Roman" w:hAnsi="Arial" w:cs="Arial"/>
          <w:sz w:val="24"/>
          <w:szCs w:val="24"/>
          <w:lang w:eastAsia="ru-RU"/>
        </w:rPr>
        <w:t>к</w:t>
      </w:r>
      <w:proofErr w:type="gramEnd"/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оторых проверяются, либо муниципального служащего, в отношении которого имеются сведения о несоблюдении им требований к служебному поведению; </w:t>
      </w:r>
    </w:p>
    <w:p w:rsidR="00CE0BC0" w:rsidRPr="000C753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содержание и объем сведений, подлежащих проверке; </w:t>
      </w:r>
    </w:p>
    <w:p w:rsidR="00CE0BC0" w:rsidRPr="000C753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срок представления запрашиваемых сведений; </w:t>
      </w:r>
    </w:p>
    <w:p w:rsidR="00CE0BC0" w:rsidRPr="000C753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фамилия, инициалы и номер телефона муниципального служащего, подготовившего запрос; </w:t>
      </w:r>
    </w:p>
    <w:p w:rsidR="00CE0BC0" w:rsidRPr="000C753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другие необходимые сведения. </w:t>
      </w:r>
    </w:p>
    <w:p w:rsidR="00CE0BC0" w:rsidRPr="000C753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12. Кадровая служба (должностное лицо, ответственное за кадровую работу) обеспечивает: </w:t>
      </w:r>
    </w:p>
    <w:p w:rsidR="00CE0BC0" w:rsidRPr="000C753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уведомление в письменной форме гражданина или муниципального служащего о начале в отношении него проверки и разъяснение ему содержания абзаца третьего настоящего пункта - в течение двух рабочих дней со дня получения соответствующего решения; </w:t>
      </w:r>
    </w:p>
    <w:p w:rsidR="00CE0BC0" w:rsidRPr="000C753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проведение в случае обращения муниципального служащего беседы с ним, в ходе которой он должен быть проинформирован о том, какие сведения, представляемые им в соответствии с настоящим Положением, и соблюдение каких установленных ограничений подлежат проверке, - в течение семи рабочих дней со дня обращения муниципального служащего, а при наличии уважительной причины - в срок, согласованный с муниципальным служащим; </w:t>
      </w:r>
      <w:proofErr w:type="gramEnd"/>
    </w:p>
    <w:p w:rsidR="00CE0BC0" w:rsidRPr="000C753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проведение в случае обращения гражданина беседы с ним, в ходе которой он должен быть проинформирован о том, какие сведения, представляемые им в соответствии с настоящим Положением, подлежат проверке, - в течение семи рабочих дней со дня обращения гражданина, а при наличии уважительной причины - в срок, согласованный с гражданином. </w:t>
      </w:r>
    </w:p>
    <w:p w:rsidR="00CE0BC0" w:rsidRPr="000C753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7531">
        <w:rPr>
          <w:rFonts w:ascii="Arial" w:eastAsia="Times New Roman" w:hAnsi="Arial" w:cs="Arial"/>
          <w:sz w:val="24"/>
          <w:szCs w:val="24"/>
          <w:lang w:eastAsia="ru-RU"/>
        </w:rPr>
        <w:t>13. По окончании проверки кадровая служба (должностное лицо, ответственное за кадровую работу) обязан</w:t>
      </w:r>
      <w:proofErr w:type="gramStart"/>
      <w:r w:rsidRPr="000C7531">
        <w:rPr>
          <w:rFonts w:ascii="Arial" w:eastAsia="Times New Roman" w:hAnsi="Arial" w:cs="Arial"/>
          <w:sz w:val="24"/>
          <w:szCs w:val="24"/>
          <w:lang w:eastAsia="ru-RU"/>
        </w:rPr>
        <w:t>а(</w:t>
      </w:r>
      <w:proofErr w:type="gramEnd"/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о) ознакомить гражданина или муниципального служащего с результатами проверки с соблюдением законодательства Российской Федерации о государственной тайне. </w:t>
      </w:r>
    </w:p>
    <w:p w:rsidR="00CE0BC0" w:rsidRPr="000C753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14. Гражданин, муниципальный служащий вправе: </w:t>
      </w:r>
    </w:p>
    <w:p w:rsidR="00CE0BC0" w:rsidRPr="000C753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давать пояснения в письменной форме: в ходе проверки; по вопросам, указанным в абзаце третьем, четвертом пункта 12 настоящего Положения; по результатам проверки; </w:t>
      </w:r>
    </w:p>
    <w:p w:rsidR="00CE0BC0" w:rsidRPr="000C753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представлять дополнительные материалы и давать по ним пояснения в письменной форме; </w:t>
      </w:r>
    </w:p>
    <w:p w:rsidR="00CE0BC0" w:rsidRPr="000C753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обращаться </w:t>
      </w:r>
      <w:proofErr w:type="gramStart"/>
      <w:r w:rsidRPr="000C7531">
        <w:rPr>
          <w:rFonts w:ascii="Arial" w:eastAsia="Times New Roman" w:hAnsi="Arial" w:cs="Arial"/>
          <w:sz w:val="24"/>
          <w:szCs w:val="24"/>
          <w:lang w:eastAsia="ru-RU"/>
        </w:rPr>
        <w:t>в кадровую службу с подлежащим удовлетворению ходатайством о проведении с ним беседы по вопросам</w:t>
      </w:r>
      <w:proofErr w:type="gramEnd"/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, указанным в абзаце третьем, четвертом пункта 12 настоящего Положения. </w:t>
      </w:r>
    </w:p>
    <w:p w:rsidR="00CE0BC0" w:rsidRPr="000C753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15. Пояснения и дополнительные материалы, указанные в пункте 14 настоящего Положения, приобщаются к материалам проверки. </w:t>
      </w:r>
    </w:p>
    <w:p w:rsidR="00CE0BC0" w:rsidRPr="000C753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16. На период проведения проверки муниципальный служащий может быть отстранен от замещаемой должности муниципальной службы на срок, не превышающий 60 дней со дня принятия решения о ее проведении. Указанный срок может быть продлен до 90 дней лицом, принявшим решение о проведении проверки. </w:t>
      </w:r>
    </w:p>
    <w:p w:rsidR="00CE0BC0" w:rsidRPr="000C753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7531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На период отстранения муниципального служащего от замещаемой должности муниципальной службы денежное содержание по замещаемой им должности сохраняется. </w:t>
      </w:r>
    </w:p>
    <w:p w:rsidR="00CE0BC0" w:rsidRPr="000C753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17. Кадровая служба (должностное лицо, ответственное за кадровую работу) представляет лицу, принявшему решение о проведении проверки, доклад о ее результатах. </w:t>
      </w:r>
    </w:p>
    <w:p w:rsidR="00CE0BC0" w:rsidRPr="000C753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18. По результатам проверки должностному лицу, уполномоченному назначать гражданина на должность муниципальной службы или назначившему муниципального служащего на должность муниципальной службы, представляется доклад. При этом в докладе должно содержаться одно из следующих предложений: </w:t>
      </w:r>
    </w:p>
    <w:p w:rsidR="00CE0BC0" w:rsidRPr="000C753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о назначении гражданина на должность муниципальной службы; </w:t>
      </w:r>
    </w:p>
    <w:p w:rsidR="00CE0BC0" w:rsidRPr="000C753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об отказе гражданину в назначении на должность муниципальной службы; </w:t>
      </w:r>
    </w:p>
    <w:p w:rsidR="00CE0BC0" w:rsidRPr="000C753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об отсутствии оснований для применения к муниципальному служащему мер юридической ответственности; </w:t>
      </w:r>
    </w:p>
    <w:p w:rsidR="00CE0BC0" w:rsidRPr="000C753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о применении к муниципальному служащему мер юридической ответственности; </w:t>
      </w:r>
    </w:p>
    <w:p w:rsidR="00CE0BC0" w:rsidRPr="000C753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о предоставлении материалов проверки в соответствующую комиссию по соблюдению требований к служебному поведению муниципальных служащих и урегулированию конфликта интересов. </w:t>
      </w:r>
    </w:p>
    <w:p w:rsidR="00CE0BC0" w:rsidRPr="000C753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19. </w:t>
      </w:r>
      <w:proofErr w:type="gramStart"/>
      <w:r w:rsidRPr="000C7531">
        <w:rPr>
          <w:rFonts w:ascii="Arial" w:eastAsia="Times New Roman" w:hAnsi="Arial" w:cs="Arial"/>
          <w:sz w:val="24"/>
          <w:szCs w:val="24"/>
          <w:lang w:eastAsia="ru-RU"/>
        </w:rPr>
        <w:t>Сведения о результатах проверки с письменного согласия лица, принявшего решение о ее проведении, представляются кадровой службой с одновременным уведомлением об этом гражданина или муниципального служащего, в отношении которых проводилась проверка, правоохранительным и налоговым органам, постоянно действующим руководящим органам политических партий и зарегистрированных в соответствии с законом иных областных и общероссийских общественных объединений, не являющихся политическими партиями, Общественной палате Российской Федерации</w:t>
      </w:r>
      <w:proofErr w:type="gramEnd"/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, Общественной палате Иркутской области, 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 </w:t>
      </w:r>
    </w:p>
    <w:p w:rsidR="00CE0BC0" w:rsidRPr="000C753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20.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государственные органы в соответствии с их компетенцией. </w:t>
      </w:r>
    </w:p>
    <w:p w:rsidR="00CE0BC0" w:rsidRPr="000C753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21. Должностное лицо, уполномоченное назначать гражданина на должность муниципальной службы или назначившее муниципального служащего на должность муниципальной службы, рассмотрев доклад и соответствующее предложение, указанные в пункте 18 настоящего Положения, принимает одно из следующих решений: </w:t>
      </w:r>
    </w:p>
    <w:p w:rsidR="00CE0BC0" w:rsidRPr="000C753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назначить гражданина на должность муниципальной службы; </w:t>
      </w:r>
    </w:p>
    <w:p w:rsidR="00CE0BC0" w:rsidRPr="000C753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отказать гражданину в назначении на должность муниципальной службы; </w:t>
      </w:r>
    </w:p>
    <w:p w:rsidR="00CE0BC0" w:rsidRPr="000C753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применить к муниципальному служащему меры юридической ответственности; </w:t>
      </w:r>
    </w:p>
    <w:p w:rsidR="00CE0BC0" w:rsidRPr="000C753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представить материалы проверки в соответствующую комиссию по соблюдению требований к служебному поведению муниципальных служащих и урегулированию конфликта интересов. </w:t>
      </w:r>
    </w:p>
    <w:p w:rsidR="00CE0BC0" w:rsidRPr="000C753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7531">
        <w:rPr>
          <w:rFonts w:ascii="Arial" w:eastAsia="Times New Roman" w:hAnsi="Arial" w:cs="Arial"/>
          <w:sz w:val="24"/>
          <w:szCs w:val="24"/>
          <w:lang w:eastAsia="ru-RU"/>
        </w:rPr>
        <w:t>22. Подлинники справок о доходах,</w:t>
      </w:r>
      <w:r w:rsidR="00FC4472"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об имуществе и обязательствах имущественного характера, представленных в кадровую службу (должностному лицу), приобщаются к личным делам муниципальных служащих. </w:t>
      </w:r>
    </w:p>
    <w:p w:rsidR="00CE0BC0" w:rsidRPr="000C753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В случае непоступления гражданина на муниципальную службу подлинники представленных им справок о доходах, расходах, об имуществе и обязательствах имущественного характера приобщаются к материалам проверки. </w:t>
      </w:r>
    </w:p>
    <w:p w:rsidR="00CE0BC0" w:rsidRPr="000C753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7531">
        <w:rPr>
          <w:rFonts w:ascii="Arial" w:eastAsia="Times New Roman" w:hAnsi="Arial" w:cs="Arial"/>
          <w:sz w:val="24"/>
          <w:szCs w:val="24"/>
          <w:lang w:eastAsia="ru-RU"/>
        </w:rPr>
        <w:t xml:space="preserve">23. Материалы проверки хранятся в кадровой службе (у должностного лица, ответственного за кадровую работу) в течение трех лет со дня ее окончания, после чего передаются в архив. </w:t>
      </w:r>
    </w:p>
    <w:p w:rsidR="008126CE" w:rsidRPr="000C7531" w:rsidRDefault="008126CE" w:rsidP="00CE0BC0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sectPr w:rsidR="008126CE" w:rsidRPr="000C7531" w:rsidSect="00B753D5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58D6" w:rsidRDefault="006A58D6" w:rsidP="00BE5332">
      <w:pPr>
        <w:spacing w:after="0" w:line="240" w:lineRule="auto"/>
      </w:pPr>
      <w:r>
        <w:separator/>
      </w:r>
    </w:p>
  </w:endnote>
  <w:endnote w:type="continuationSeparator" w:id="0">
    <w:p w:rsidR="006A58D6" w:rsidRDefault="006A58D6" w:rsidP="00BE53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58D6" w:rsidRDefault="006A58D6" w:rsidP="00BE5332">
      <w:pPr>
        <w:spacing w:after="0" w:line="240" w:lineRule="auto"/>
      </w:pPr>
      <w:r>
        <w:separator/>
      </w:r>
    </w:p>
  </w:footnote>
  <w:footnote w:type="continuationSeparator" w:id="0">
    <w:p w:rsidR="006A58D6" w:rsidRDefault="006A58D6" w:rsidP="00BE53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332" w:rsidRPr="00671140" w:rsidRDefault="00BE5332" w:rsidP="00671140">
    <w:pPr>
      <w:pStyle w:val="a6"/>
      <w:jc w:val="cent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4845A6"/>
    <w:multiLevelType w:val="hybridMultilevel"/>
    <w:tmpl w:val="32984F7A"/>
    <w:lvl w:ilvl="0" w:tplc="B33222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84C39"/>
    <w:rsid w:val="0001400E"/>
    <w:rsid w:val="000B4D3B"/>
    <w:rsid w:val="000C7531"/>
    <w:rsid w:val="001C3F5E"/>
    <w:rsid w:val="00232DAC"/>
    <w:rsid w:val="0023545A"/>
    <w:rsid w:val="003934E8"/>
    <w:rsid w:val="003975F7"/>
    <w:rsid w:val="003A3A75"/>
    <w:rsid w:val="0043035E"/>
    <w:rsid w:val="006A58D6"/>
    <w:rsid w:val="007046D5"/>
    <w:rsid w:val="008126CE"/>
    <w:rsid w:val="008652D9"/>
    <w:rsid w:val="00871926"/>
    <w:rsid w:val="008B33C3"/>
    <w:rsid w:val="009B33D7"/>
    <w:rsid w:val="00B0243D"/>
    <w:rsid w:val="00B03EA5"/>
    <w:rsid w:val="00B753D5"/>
    <w:rsid w:val="00BE5332"/>
    <w:rsid w:val="00C54944"/>
    <w:rsid w:val="00CE0BC0"/>
    <w:rsid w:val="00CE249D"/>
    <w:rsid w:val="00CF4B9C"/>
    <w:rsid w:val="00D50401"/>
    <w:rsid w:val="00DA4DB8"/>
    <w:rsid w:val="00DE50F1"/>
    <w:rsid w:val="00E475F8"/>
    <w:rsid w:val="00E84C39"/>
    <w:rsid w:val="00EC6DF4"/>
    <w:rsid w:val="00F721F2"/>
    <w:rsid w:val="00FC44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F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BE5332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BE5332"/>
    <w:rPr>
      <w:rFonts w:ascii="Tms Rmn" w:eastAsia="Times New Roman" w:hAnsi="Tms Rm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unhideWhenUsed/>
    <w:rsid w:val="00BE5332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BE5332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BE5332"/>
    <w:rPr>
      <w:rFonts w:eastAsiaTheme="minorEastAsia"/>
      <w:lang w:eastAsia="ru-RU"/>
    </w:rPr>
  </w:style>
  <w:style w:type="paragraph" w:styleId="a8">
    <w:name w:val="List Paragraph"/>
    <w:basedOn w:val="a"/>
    <w:uiPriority w:val="34"/>
    <w:qFormat/>
    <w:rsid w:val="00BE5332"/>
    <w:pPr>
      <w:ind w:left="720"/>
      <w:contextualSpacing/>
    </w:pPr>
  </w:style>
  <w:style w:type="paragraph" w:customStyle="1" w:styleId="3">
    <w:name w:val="Основной текст (3)"/>
    <w:basedOn w:val="a"/>
    <w:rsid w:val="009B33D7"/>
    <w:pPr>
      <w:shd w:val="clear" w:color="auto" w:fill="FFFFFF"/>
      <w:suppressAutoHyphens/>
      <w:spacing w:after="200" w:line="367" w:lineRule="exact"/>
      <w:jc w:val="center"/>
    </w:pPr>
    <w:rPr>
      <w:rFonts w:ascii="Arial Unicode MS" w:eastAsia="Arial Unicode MS" w:hAnsi="Arial Unicode MS" w:cs="Arial Unicode MS"/>
      <w:sz w:val="32"/>
      <w:szCs w:val="32"/>
      <w:lang w:eastAsia="ar-SA"/>
    </w:rPr>
  </w:style>
  <w:style w:type="character" w:styleId="a9">
    <w:name w:val="Hyperlink"/>
    <w:basedOn w:val="a0"/>
    <w:uiPriority w:val="99"/>
    <w:unhideWhenUsed/>
    <w:rsid w:val="009B33D7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B33D7"/>
    <w:rPr>
      <w:color w:val="605E5C"/>
      <w:shd w:val="clear" w:color="auto" w:fill="E1DFDD"/>
    </w:rPr>
  </w:style>
  <w:style w:type="paragraph" w:styleId="aa">
    <w:name w:val="footer"/>
    <w:basedOn w:val="a"/>
    <w:link w:val="ab"/>
    <w:uiPriority w:val="99"/>
    <w:semiHidden/>
    <w:unhideWhenUsed/>
    <w:rsid w:val="000C75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0C753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4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&#1085;&#1080;&#1082;&#1086;&#1083;&#1100;&#1089;&#1082;&#1086;&#1077;-&#1084;&#1086;.&#1088;&#109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2869</Words>
  <Characters>16358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Пузанков Александр Романович</dc:creator>
  <cp:keywords/>
  <dc:description/>
  <cp:lastModifiedBy>Admin</cp:lastModifiedBy>
  <cp:revision>3</cp:revision>
  <dcterms:created xsi:type="dcterms:W3CDTF">2024-04-26T07:01:00Z</dcterms:created>
  <dcterms:modified xsi:type="dcterms:W3CDTF">2024-05-07T05:46:00Z</dcterms:modified>
</cp:coreProperties>
</file>