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897" w:rsidRDefault="005D0897" w:rsidP="004C2D89">
      <w:pPr>
        <w:autoSpaceDE w:val="0"/>
        <w:autoSpaceDN w:val="0"/>
        <w:adjustRightInd w:val="0"/>
        <w:jc w:val="center"/>
        <w:rPr>
          <w:rFonts w:ascii="Arial" w:hAnsi="Arial" w:cs="Arial"/>
          <w:b/>
          <w:sz w:val="32"/>
          <w:szCs w:val="32"/>
        </w:rPr>
      </w:pPr>
      <w:r>
        <w:rPr>
          <w:rFonts w:ascii="Arial" w:hAnsi="Arial" w:cs="Arial"/>
          <w:b/>
          <w:sz w:val="32"/>
          <w:szCs w:val="32"/>
        </w:rPr>
        <w:t>13.08.2021 г. № 31-201/</w:t>
      </w:r>
      <w:proofErr w:type="spellStart"/>
      <w:r>
        <w:rPr>
          <w:rFonts w:ascii="Arial" w:hAnsi="Arial" w:cs="Arial"/>
          <w:b/>
          <w:sz w:val="32"/>
          <w:szCs w:val="32"/>
        </w:rPr>
        <w:t>дсп</w:t>
      </w:r>
      <w:proofErr w:type="spellEnd"/>
    </w:p>
    <w:p w:rsidR="004C2D89" w:rsidRPr="004C2D89" w:rsidRDefault="004C2D89" w:rsidP="004C2D89">
      <w:pPr>
        <w:autoSpaceDE w:val="0"/>
        <w:autoSpaceDN w:val="0"/>
        <w:adjustRightInd w:val="0"/>
        <w:jc w:val="center"/>
        <w:rPr>
          <w:rFonts w:ascii="Arial" w:hAnsi="Arial" w:cs="Arial"/>
          <w:b/>
          <w:sz w:val="32"/>
          <w:szCs w:val="32"/>
        </w:rPr>
      </w:pPr>
      <w:r w:rsidRPr="004C2D89">
        <w:rPr>
          <w:rFonts w:ascii="Arial" w:hAnsi="Arial" w:cs="Arial"/>
          <w:b/>
          <w:sz w:val="32"/>
          <w:szCs w:val="32"/>
        </w:rPr>
        <w:t>РОССИЙСКАЯ ФЕДЕРАЦИЯ</w:t>
      </w:r>
    </w:p>
    <w:p w:rsidR="004C2D89" w:rsidRPr="004C2D89" w:rsidRDefault="004C2D89" w:rsidP="004C2D89">
      <w:pPr>
        <w:autoSpaceDE w:val="0"/>
        <w:autoSpaceDN w:val="0"/>
        <w:adjustRightInd w:val="0"/>
        <w:jc w:val="center"/>
        <w:rPr>
          <w:rFonts w:ascii="Arial" w:hAnsi="Arial" w:cs="Arial"/>
          <w:b/>
          <w:sz w:val="32"/>
          <w:szCs w:val="32"/>
        </w:rPr>
      </w:pPr>
      <w:r w:rsidRPr="004C2D89">
        <w:rPr>
          <w:rFonts w:ascii="Arial" w:hAnsi="Arial" w:cs="Arial"/>
          <w:b/>
          <w:sz w:val="32"/>
          <w:szCs w:val="32"/>
        </w:rPr>
        <w:t xml:space="preserve">ИРКУТСКАЯ ОБЛАСТЬ </w:t>
      </w:r>
    </w:p>
    <w:p w:rsidR="004C2D89" w:rsidRPr="004C2D89" w:rsidRDefault="004C2D89" w:rsidP="004C2D89">
      <w:pPr>
        <w:autoSpaceDE w:val="0"/>
        <w:autoSpaceDN w:val="0"/>
        <w:adjustRightInd w:val="0"/>
        <w:jc w:val="center"/>
        <w:rPr>
          <w:rFonts w:ascii="Arial" w:hAnsi="Arial" w:cs="Arial"/>
          <w:b/>
          <w:sz w:val="32"/>
          <w:szCs w:val="32"/>
        </w:rPr>
      </w:pPr>
      <w:r w:rsidRPr="004C2D89">
        <w:rPr>
          <w:rFonts w:ascii="Arial" w:hAnsi="Arial" w:cs="Arial"/>
          <w:b/>
          <w:sz w:val="32"/>
          <w:szCs w:val="32"/>
        </w:rPr>
        <w:t>ИРКУТСКИЙ РАЙОН</w:t>
      </w:r>
    </w:p>
    <w:p w:rsidR="004C2D89" w:rsidRPr="004C2D89" w:rsidRDefault="00B7685B" w:rsidP="004C2D89">
      <w:pPr>
        <w:autoSpaceDE w:val="0"/>
        <w:autoSpaceDN w:val="0"/>
        <w:adjustRightInd w:val="0"/>
        <w:jc w:val="center"/>
        <w:rPr>
          <w:rFonts w:ascii="Arial" w:hAnsi="Arial" w:cs="Arial"/>
          <w:b/>
          <w:sz w:val="32"/>
          <w:szCs w:val="32"/>
        </w:rPr>
      </w:pPr>
      <w:r>
        <w:rPr>
          <w:rFonts w:ascii="Arial" w:hAnsi="Arial" w:cs="Arial"/>
          <w:b/>
          <w:sz w:val="32"/>
          <w:szCs w:val="32"/>
        </w:rPr>
        <w:t>НИКОЛЬСКОЕ</w:t>
      </w:r>
      <w:r w:rsidR="004C2D89" w:rsidRPr="004C2D89">
        <w:rPr>
          <w:rFonts w:ascii="Arial" w:hAnsi="Arial" w:cs="Arial"/>
          <w:b/>
          <w:sz w:val="32"/>
          <w:szCs w:val="32"/>
        </w:rPr>
        <w:t xml:space="preserve"> МУНИЦИПАЛЬНОЕ ОБРАЗОВАНИЕ</w:t>
      </w:r>
    </w:p>
    <w:p w:rsidR="004C2D89" w:rsidRPr="004C2D89" w:rsidRDefault="004C2D89" w:rsidP="004C2D89">
      <w:pPr>
        <w:autoSpaceDE w:val="0"/>
        <w:autoSpaceDN w:val="0"/>
        <w:adjustRightInd w:val="0"/>
        <w:jc w:val="center"/>
        <w:rPr>
          <w:rFonts w:ascii="Arial" w:hAnsi="Arial" w:cs="Arial"/>
          <w:b/>
          <w:sz w:val="32"/>
          <w:szCs w:val="32"/>
        </w:rPr>
      </w:pPr>
      <w:r w:rsidRPr="004C2D89">
        <w:rPr>
          <w:rFonts w:ascii="Arial" w:hAnsi="Arial" w:cs="Arial"/>
          <w:b/>
          <w:sz w:val="32"/>
          <w:szCs w:val="32"/>
        </w:rPr>
        <w:t>Д У М А</w:t>
      </w:r>
    </w:p>
    <w:p w:rsidR="004C2D89" w:rsidRPr="004C2D89" w:rsidRDefault="004C2D89" w:rsidP="004C2D89">
      <w:pPr>
        <w:autoSpaceDE w:val="0"/>
        <w:autoSpaceDN w:val="0"/>
        <w:adjustRightInd w:val="0"/>
        <w:jc w:val="center"/>
        <w:rPr>
          <w:rFonts w:ascii="Arial" w:hAnsi="Arial" w:cs="Arial"/>
          <w:b/>
          <w:sz w:val="32"/>
          <w:szCs w:val="32"/>
        </w:rPr>
      </w:pPr>
      <w:r w:rsidRPr="004C2D89">
        <w:rPr>
          <w:rFonts w:ascii="Arial" w:hAnsi="Arial" w:cs="Arial"/>
          <w:b/>
          <w:sz w:val="32"/>
          <w:szCs w:val="32"/>
        </w:rPr>
        <w:t>РЕШЕНИЕ</w:t>
      </w:r>
    </w:p>
    <w:p w:rsidR="004C2D89" w:rsidRPr="004C2D89" w:rsidRDefault="004C2D89" w:rsidP="004C2D89">
      <w:pPr>
        <w:autoSpaceDE w:val="0"/>
        <w:autoSpaceDN w:val="0"/>
        <w:adjustRightInd w:val="0"/>
        <w:ind w:firstLine="567"/>
        <w:rPr>
          <w:rFonts w:ascii="Arial" w:hAnsi="Arial" w:cs="Arial"/>
          <w:b/>
          <w:sz w:val="32"/>
          <w:szCs w:val="32"/>
        </w:rPr>
      </w:pPr>
    </w:p>
    <w:p w:rsidR="004C2D89" w:rsidRPr="004C2D89" w:rsidRDefault="004C2D89" w:rsidP="004C2D89">
      <w:pPr>
        <w:pStyle w:val="ConsPlusTitle"/>
        <w:jc w:val="center"/>
        <w:rPr>
          <w:rFonts w:ascii="Arial" w:hAnsi="Arial" w:cs="Arial"/>
          <w:bCs w:val="0"/>
          <w:sz w:val="32"/>
          <w:szCs w:val="32"/>
        </w:rPr>
      </w:pPr>
      <w:r w:rsidRPr="004C2D89">
        <w:rPr>
          <w:rFonts w:ascii="Arial" w:hAnsi="Arial" w:cs="Arial"/>
          <w:bCs w:val="0"/>
          <w:sz w:val="32"/>
          <w:szCs w:val="32"/>
        </w:rPr>
        <w:t>О</w:t>
      </w:r>
      <w:r w:rsidR="005D0897">
        <w:rPr>
          <w:rFonts w:ascii="Arial" w:hAnsi="Arial" w:cs="Arial"/>
          <w:bCs w:val="0"/>
          <w:sz w:val="32"/>
          <w:szCs w:val="32"/>
        </w:rPr>
        <w:t>Б УТВЕРЖДЕНИИ</w:t>
      </w:r>
      <w:r w:rsidRPr="004C2D89">
        <w:rPr>
          <w:rFonts w:ascii="Arial" w:hAnsi="Arial" w:cs="Arial"/>
          <w:bCs w:val="0"/>
          <w:sz w:val="32"/>
          <w:szCs w:val="32"/>
        </w:rPr>
        <w:t xml:space="preserve"> ПО</w:t>
      </w:r>
      <w:r w:rsidR="005D0897">
        <w:rPr>
          <w:rFonts w:ascii="Arial" w:hAnsi="Arial" w:cs="Arial"/>
          <w:bCs w:val="0"/>
          <w:sz w:val="32"/>
          <w:szCs w:val="32"/>
        </w:rPr>
        <w:t>ЛОЖЕНИЯ</w:t>
      </w:r>
      <w:r w:rsidR="00B7685B">
        <w:rPr>
          <w:rFonts w:ascii="Arial" w:hAnsi="Arial" w:cs="Arial"/>
          <w:bCs w:val="0"/>
          <w:sz w:val="32"/>
          <w:szCs w:val="32"/>
        </w:rPr>
        <w:t xml:space="preserve"> О</w:t>
      </w:r>
      <w:r w:rsidR="00216E9B">
        <w:rPr>
          <w:rFonts w:ascii="Arial" w:hAnsi="Arial" w:cs="Arial"/>
          <w:bCs w:val="0"/>
          <w:sz w:val="32"/>
          <w:szCs w:val="32"/>
        </w:rPr>
        <w:t xml:space="preserve">Б УСЛОВИЯХ ОПЛАТЫ ТРУДА </w:t>
      </w:r>
      <w:r w:rsidR="00B7685B">
        <w:rPr>
          <w:rFonts w:ascii="Arial" w:hAnsi="Arial" w:cs="Arial"/>
          <w:bCs w:val="0"/>
          <w:sz w:val="32"/>
          <w:szCs w:val="32"/>
        </w:rPr>
        <w:t xml:space="preserve"> </w:t>
      </w:r>
      <w:r w:rsidR="00216E9B">
        <w:rPr>
          <w:rFonts w:ascii="Arial" w:hAnsi="Arial" w:cs="Arial"/>
          <w:bCs w:val="0"/>
          <w:sz w:val="32"/>
          <w:szCs w:val="32"/>
        </w:rPr>
        <w:t xml:space="preserve">МУНИЦИПАЛЬНЫХ СЛУЖАЩИХ </w:t>
      </w:r>
      <w:r w:rsidRPr="004C2D89">
        <w:rPr>
          <w:rFonts w:ascii="Arial" w:hAnsi="Arial" w:cs="Arial"/>
          <w:bCs w:val="0"/>
          <w:sz w:val="32"/>
          <w:szCs w:val="32"/>
        </w:rPr>
        <w:t xml:space="preserve"> </w:t>
      </w:r>
      <w:r w:rsidR="00216E9B">
        <w:rPr>
          <w:rFonts w:ascii="Arial" w:hAnsi="Arial" w:cs="Arial"/>
          <w:bCs w:val="0"/>
          <w:sz w:val="32"/>
          <w:szCs w:val="32"/>
        </w:rPr>
        <w:t>НИКОЛЬСКОГО МУНИЦИПАЛЬНОГО ОБРАЗОВАНИЯ</w:t>
      </w:r>
    </w:p>
    <w:p w:rsidR="004C2D89" w:rsidRPr="004C2D89" w:rsidRDefault="004C2D89" w:rsidP="004C2D89">
      <w:pPr>
        <w:widowControl w:val="0"/>
        <w:autoSpaceDE w:val="0"/>
        <w:autoSpaceDN w:val="0"/>
        <w:adjustRightInd w:val="0"/>
        <w:ind w:firstLine="540"/>
        <w:jc w:val="both"/>
        <w:rPr>
          <w:rFonts w:ascii="Arial" w:hAnsi="Arial" w:cs="Arial"/>
          <w:color w:val="FF0000"/>
          <w:sz w:val="28"/>
          <w:szCs w:val="28"/>
        </w:rPr>
      </w:pPr>
    </w:p>
    <w:p w:rsidR="004C2D89" w:rsidRPr="004C2D89" w:rsidRDefault="00216E9B" w:rsidP="004C2D89">
      <w:pPr>
        <w:widowControl w:val="0"/>
        <w:autoSpaceDE w:val="0"/>
        <w:autoSpaceDN w:val="0"/>
        <w:adjustRightInd w:val="0"/>
        <w:ind w:firstLine="540"/>
        <w:jc w:val="both"/>
        <w:rPr>
          <w:rFonts w:ascii="Arial" w:hAnsi="Arial" w:cs="Arial"/>
        </w:rPr>
      </w:pPr>
      <w:proofErr w:type="gramStart"/>
      <w:r w:rsidRPr="00216E9B">
        <w:rPr>
          <w:rFonts w:ascii="Arial" w:hAnsi="Arial" w:cs="Arial"/>
        </w:rPr>
        <w:t>В целях упорядочения условий оплаты труда муниципальных служащих Никольского муниципального образования, руководствуясь Федеральным законом от 02.03.2007 N 25-ФЗ "О муниципальной службе в Российской Федерации", Законами Иркутской области от 15.10.2007 N 88-оз "Об отдельных вопросах муниципальной службы в Иркутской области",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proofErr w:type="gramEnd"/>
      <w:r w:rsidRPr="00216E9B">
        <w:rPr>
          <w:rFonts w:ascii="Arial" w:hAnsi="Arial" w:cs="Arial"/>
        </w:rPr>
        <w:t>», Постановлением Правительства Иркутской области от 29.12.2009г № 407/186-пп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 ст. 52 Устава Никольского</w:t>
      </w:r>
      <w:r>
        <w:rPr>
          <w:rFonts w:ascii="Arial" w:hAnsi="Arial" w:cs="Arial"/>
        </w:rPr>
        <w:t xml:space="preserve"> муниципального образования</w:t>
      </w:r>
      <w:r w:rsidR="007657FA" w:rsidRPr="00216E9B">
        <w:rPr>
          <w:rFonts w:ascii="Arial" w:hAnsi="Arial" w:cs="Arial"/>
        </w:rPr>
        <w:t xml:space="preserve">, </w:t>
      </w:r>
      <w:r w:rsidR="004C2D89" w:rsidRPr="004C2D89">
        <w:rPr>
          <w:rFonts w:ascii="Arial" w:hAnsi="Arial" w:cs="Arial"/>
        </w:rPr>
        <w:t xml:space="preserve">Дума </w:t>
      </w:r>
      <w:r w:rsidR="00B7685B">
        <w:rPr>
          <w:rFonts w:ascii="Arial" w:hAnsi="Arial" w:cs="Arial"/>
        </w:rPr>
        <w:t>Никольского</w:t>
      </w:r>
      <w:r w:rsidR="004C2D89" w:rsidRPr="004C2D89">
        <w:rPr>
          <w:rFonts w:ascii="Arial" w:hAnsi="Arial" w:cs="Arial"/>
        </w:rPr>
        <w:t xml:space="preserve"> муниципального образования </w:t>
      </w:r>
    </w:p>
    <w:p w:rsidR="004C2D89" w:rsidRPr="004C2D89" w:rsidRDefault="004C2D89" w:rsidP="005D0897">
      <w:pPr>
        <w:autoSpaceDE w:val="0"/>
        <w:autoSpaceDN w:val="0"/>
        <w:adjustRightInd w:val="0"/>
        <w:ind w:firstLine="709"/>
        <w:jc w:val="both"/>
        <w:rPr>
          <w:rFonts w:ascii="Arial" w:hAnsi="Arial" w:cs="Arial"/>
          <w:b/>
          <w:sz w:val="30"/>
          <w:szCs w:val="30"/>
        </w:rPr>
      </w:pPr>
      <w:r>
        <w:rPr>
          <w:rFonts w:ascii="Arial" w:hAnsi="Arial" w:cs="Arial"/>
          <w:sz w:val="28"/>
          <w:szCs w:val="28"/>
        </w:rPr>
        <w:t xml:space="preserve">                                            </w:t>
      </w:r>
      <w:r w:rsidRPr="004C2D89">
        <w:rPr>
          <w:rFonts w:ascii="Arial" w:hAnsi="Arial" w:cs="Arial"/>
          <w:b/>
          <w:sz w:val="30"/>
          <w:szCs w:val="30"/>
        </w:rPr>
        <w:t>РЕШИЛА:</w:t>
      </w:r>
    </w:p>
    <w:p w:rsidR="00216E9B" w:rsidRPr="00216E9B" w:rsidRDefault="004C2D89" w:rsidP="005D0897">
      <w:pPr>
        <w:pStyle w:val="ConsPlusNormal"/>
        <w:ind w:firstLine="540"/>
        <w:jc w:val="both"/>
        <w:rPr>
          <w:sz w:val="24"/>
          <w:szCs w:val="24"/>
        </w:rPr>
      </w:pPr>
      <w:r w:rsidRPr="00216E9B">
        <w:rPr>
          <w:sz w:val="24"/>
          <w:szCs w:val="24"/>
        </w:rPr>
        <w:t xml:space="preserve">1. </w:t>
      </w:r>
      <w:r w:rsidR="00216E9B" w:rsidRPr="00216E9B">
        <w:rPr>
          <w:sz w:val="24"/>
          <w:szCs w:val="24"/>
        </w:rPr>
        <w:t>Утвердить Положение об условиях оплаты труда муниципальных служащих Никольского муниципального образования (Приложение).</w:t>
      </w:r>
    </w:p>
    <w:p w:rsidR="004C2D89" w:rsidRPr="00216E9B" w:rsidRDefault="00216E9B" w:rsidP="005D0897">
      <w:pPr>
        <w:pStyle w:val="ConsPlusNormal"/>
        <w:ind w:firstLine="540"/>
        <w:jc w:val="both"/>
        <w:rPr>
          <w:b/>
          <w:sz w:val="24"/>
          <w:szCs w:val="24"/>
        </w:rPr>
      </w:pPr>
      <w:r w:rsidRPr="00216E9B">
        <w:rPr>
          <w:sz w:val="24"/>
          <w:szCs w:val="24"/>
        </w:rPr>
        <w:t>2. Фонд оплаты труда муниципальных служащих Никольского муниципального образования формировать в соответствии с настоящим решением.</w:t>
      </w:r>
      <w:r w:rsidR="005D0897">
        <w:rPr>
          <w:sz w:val="24"/>
          <w:szCs w:val="24"/>
        </w:rPr>
        <w:t xml:space="preserve"> </w:t>
      </w:r>
      <w:r w:rsidRPr="00216E9B">
        <w:rPr>
          <w:sz w:val="24"/>
          <w:szCs w:val="24"/>
        </w:rPr>
        <w:t>Расходы на оплату труда осуществлять в пределах средств на оплату труда муниципальных служащих Никольского муниципального образования, предусмотренных решением Думы Никольского муниципального образования о местном  бюджете на очередной финансовый год.</w:t>
      </w:r>
    </w:p>
    <w:p w:rsidR="00216E9B" w:rsidRPr="00216E9B" w:rsidRDefault="00216E9B" w:rsidP="005D0897">
      <w:pPr>
        <w:pStyle w:val="ConsPlusNormal"/>
        <w:ind w:firstLine="540"/>
        <w:jc w:val="both"/>
        <w:rPr>
          <w:sz w:val="24"/>
          <w:szCs w:val="24"/>
        </w:rPr>
      </w:pPr>
      <w:r w:rsidRPr="00216E9B">
        <w:rPr>
          <w:sz w:val="24"/>
          <w:szCs w:val="24"/>
        </w:rPr>
        <w:t>3. Признать утратившими силу со дня вступления в силу настоящего решения:</w:t>
      </w:r>
    </w:p>
    <w:p w:rsidR="00216E9B" w:rsidRPr="00216E9B" w:rsidRDefault="00216E9B" w:rsidP="005D0897">
      <w:pPr>
        <w:pStyle w:val="ConsPlusNormal"/>
        <w:ind w:firstLine="540"/>
        <w:jc w:val="both"/>
        <w:rPr>
          <w:sz w:val="24"/>
          <w:szCs w:val="24"/>
        </w:rPr>
      </w:pPr>
      <w:r w:rsidRPr="00216E9B">
        <w:rPr>
          <w:sz w:val="24"/>
          <w:szCs w:val="24"/>
        </w:rPr>
        <w:t>1). Решение Думы Никольского муниципального образования от 16.04.2010</w:t>
      </w:r>
      <w:r w:rsidR="005D0897">
        <w:rPr>
          <w:sz w:val="24"/>
          <w:szCs w:val="24"/>
        </w:rPr>
        <w:t xml:space="preserve"> </w:t>
      </w:r>
      <w:r w:rsidRPr="00216E9B">
        <w:rPr>
          <w:sz w:val="24"/>
          <w:szCs w:val="24"/>
        </w:rPr>
        <w:t>г</w:t>
      </w:r>
      <w:r w:rsidR="005D0897">
        <w:rPr>
          <w:sz w:val="24"/>
          <w:szCs w:val="24"/>
        </w:rPr>
        <w:t>.</w:t>
      </w:r>
      <w:r w:rsidRPr="00216E9B">
        <w:rPr>
          <w:sz w:val="24"/>
          <w:szCs w:val="24"/>
        </w:rPr>
        <w:t xml:space="preserve"> № 26-76/</w:t>
      </w:r>
      <w:proofErr w:type="spellStart"/>
      <w:r w:rsidRPr="00216E9B">
        <w:rPr>
          <w:sz w:val="24"/>
          <w:szCs w:val="24"/>
        </w:rPr>
        <w:t>дсп</w:t>
      </w:r>
      <w:proofErr w:type="spellEnd"/>
      <w:r w:rsidRPr="00216E9B">
        <w:rPr>
          <w:sz w:val="24"/>
          <w:szCs w:val="24"/>
        </w:rPr>
        <w:t xml:space="preserve"> «Об условиях оплаты труда муниципальных служащих  Никольского муниципального образования»;</w:t>
      </w:r>
    </w:p>
    <w:p w:rsidR="008966D7" w:rsidRPr="00216E9B" w:rsidRDefault="00216E9B" w:rsidP="005D0897">
      <w:pPr>
        <w:jc w:val="both"/>
        <w:rPr>
          <w:rFonts w:ascii="Arial" w:hAnsi="Arial" w:cs="Arial"/>
        </w:rPr>
      </w:pPr>
      <w:r w:rsidRPr="00216E9B">
        <w:rPr>
          <w:rFonts w:ascii="Arial" w:hAnsi="Arial" w:cs="Arial"/>
        </w:rPr>
        <w:t xml:space="preserve">        2). Решение Думы Никольского муниципального образования от 19.03.2013</w:t>
      </w:r>
      <w:r w:rsidR="005D0897">
        <w:rPr>
          <w:rFonts w:ascii="Arial" w:hAnsi="Arial" w:cs="Arial"/>
        </w:rPr>
        <w:t xml:space="preserve"> </w:t>
      </w:r>
      <w:r w:rsidRPr="00216E9B">
        <w:rPr>
          <w:rFonts w:ascii="Arial" w:hAnsi="Arial" w:cs="Arial"/>
        </w:rPr>
        <w:t>г</w:t>
      </w:r>
      <w:r w:rsidR="005D0897">
        <w:rPr>
          <w:rFonts w:ascii="Arial" w:hAnsi="Arial" w:cs="Arial"/>
        </w:rPr>
        <w:t>.</w:t>
      </w:r>
      <w:r w:rsidRPr="00216E9B">
        <w:rPr>
          <w:rFonts w:ascii="Arial" w:hAnsi="Arial" w:cs="Arial"/>
        </w:rPr>
        <w:t xml:space="preserve"> № 05-29/</w:t>
      </w:r>
      <w:proofErr w:type="spellStart"/>
      <w:r w:rsidRPr="00216E9B">
        <w:rPr>
          <w:rFonts w:ascii="Arial" w:hAnsi="Arial" w:cs="Arial"/>
        </w:rPr>
        <w:t>дсп</w:t>
      </w:r>
      <w:proofErr w:type="spellEnd"/>
      <w:r w:rsidRPr="00216E9B">
        <w:rPr>
          <w:rFonts w:ascii="Arial" w:hAnsi="Arial" w:cs="Arial"/>
        </w:rPr>
        <w:t xml:space="preserve"> «О внесении изменений в решение Думы </w:t>
      </w:r>
      <w:r w:rsidR="005D0897">
        <w:rPr>
          <w:rFonts w:ascii="Arial" w:hAnsi="Arial" w:cs="Arial"/>
        </w:rPr>
        <w:t>Никольского м</w:t>
      </w:r>
      <w:r w:rsidRPr="00216E9B">
        <w:rPr>
          <w:rFonts w:ascii="Arial" w:hAnsi="Arial" w:cs="Arial"/>
        </w:rPr>
        <w:t>униципального образования от 16.04.2010</w:t>
      </w:r>
      <w:r w:rsidR="005D0897">
        <w:rPr>
          <w:rFonts w:ascii="Arial" w:hAnsi="Arial" w:cs="Arial"/>
        </w:rPr>
        <w:t xml:space="preserve"> </w:t>
      </w:r>
      <w:r w:rsidRPr="00216E9B">
        <w:rPr>
          <w:rFonts w:ascii="Arial" w:hAnsi="Arial" w:cs="Arial"/>
        </w:rPr>
        <w:t>г.№</w:t>
      </w:r>
      <w:r w:rsidR="005D0897">
        <w:rPr>
          <w:rFonts w:ascii="Arial" w:hAnsi="Arial" w:cs="Arial"/>
        </w:rPr>
        <w:t xml:space="preserve"> </w:t>
      </w:r>
      <w:r w:rsidRPr="00216E9B">
        <w:rPr>
          <w:rFonts w:ascii="Arial" w:hAnsi="Arial" w:cs="Arial"/>
        </w:rPr>
        <w:t>26-76/</w:t>
      </w:r>
      <w:proofErr w:type="spellStart"/>
      <w:r w:rsidRPr="00216E9B">
        <w:rPr>
          <w:rFonts w:ascii="Arial" w:hAnsi="Arial" w:cs="Arial"/>
        </w:rPr>
        <w:t>дсп</w:t>
      </w:r>
      <w:proofErr w:type="spellEnd"/>
      <w:r w:rsidRPr="00216E9B">
        <w:rPr>
          <w:rFonts w:ascii="Arial" w:hAnsi="Arial" w:cs="Arial"/>
        </w:rPr>
        <w:t xml:space="preserve"> «Об</w:t>
      </w:r>
      <w:r w:rsidR="005D0897">
        <w:rPr>
          <w:rFonts w:ascii="Arial" w:hAnsi="Arial" w:cs="Arial"/>
        </w:rPr>
        <w:t xml:space="preserve"> </w:t>
      </w:r>
      <w:r w:rsidRPr="00216E9B">
        <w:rPr>
          <w:rFonts w:ascii="Arial" w:hAnsi="Arial" w:cs="Arial"/>
        </w:rPr>
        <w:t xml:space="preserve">условиях оплаты труда </w:t>
      </w:r>
      <w:r w:rsidR="005D0897">
        <w:rPr>
          <w:rFonts w:ascii="Arial" w:hAnsi="Arial" w:cs="Arial"/>
        </w:rPr>
        <w:t>м</w:t>
      </w:r>
      <w:r w:rsidRPr="00216E9B">
        <w:rPr>
          <w:rFonts w:ascii="Arial" w:hAnsi="Arial" w:cs="Arial"/>
        </w:rPr>
        <w:t xml:space="preserve">униципальных служащих Никольского </w:t>
      </w:r>
      <w:r w:rsidR="005D0897">
        <w:rPr>
          <w:rFonts w:ascii="Arial" w:hAnsi="Arial" w:cs="Arial"/>
        </w:rPr>
        <w:t>муниципального образования».</w:t>
      </w:r>
    </w:p>
    <w:p w:rsidR="004C2D89" w:rsidRPr="00216E9B" w:rsidRDefault="00216E9B" w:rsidP="005D0897">
      <w:pPr>
        <w:widowControl w:val="0"/>
        <w:autoSpaceDE w:val="0"/>
        <w:autoSpaceDN w:val="0"/>
        <w:adjustRightInd w:val="0"/>
        <w:jc w:val="both"/>
        <w:rPr>
          <w:rFonts w:ascii="Arial" w:hAnsi="Arial" w:cs="Arial"/>
        </w:rPr>
      </w:pPr>
      <w:r>
        <w:rPr>
          <w:rStyle w:val="blk"/>
          <w:rFonts w:ascii="Arial" w:hAnsi="Arial" w:cs="Arial"/>
        </w:rPr>
        <w:t xml:space="preserve">       </w:t>
      </w:r>
      <w:r w:rsidRPr="00216E9B">
        <w:rPr>
          <w:rStyle w:val="blk"/>
          <w:rFonts w:ascii="Arial" w:hAnsi="Arial" w:cs="Arial"/>
        </w:rPr>
        <w:t>4</w:t>
      </w:r>
      <w:r w:rsidR="00833EBA" w:rsidRPr="00216E9B">
        <w:rPr>
          <w:rStyle w:val="blk"/>
          <w:rFonts w:ascii="Arial" w:hAnsi="Arial" w:cs="Arial"/>
        </w:rPr>
        <w:t xml:space="preserve">. </w:t>
      </w:r>
      <w:r w:rsidR="004C2D89" w:rsidRPr="00216E9B">
        <w:rPr>
          <w:rFonts w:ascii="Arial" w:hAnsi="Arial" w:cs="Arial"/>
        </w:rPr>
        <w:t xml:space="preserve">Опубликовать настоящее решение в </w:t>
      </w:r>
      <w:r w:rsidR="00833EBA" w:rsidRPr="00216E9B">
        <w:rPr>
          <w:rFonts w:ascii="Arial" w:hAnsi="Arial" w:cs="Arial"/>
        </w:rPr>
        <w:t>средствах массового информации</w:t>
      </w:r>
      <w:r w:rsidR="008966D7" w:rsidRPr="00216E9B">
        <w:rPr>
          <w:rFonts w:ascii="Arial" w:hAnsi="Arial" w:cs="Arial"/>
        </w:rPr>
        <w:t>.</w:t>
      </w:r>
    </w:p>
    <w:p w:rsidR="004C2D89" w:rsidRPr="00216E9B" w:rsidRDefault="00216E9B" w:rsidP="005D0897">
      <w:pPr>
        <w:widowControl w:val="0"/>
        <w:autoSpaceDE w:val="0"/>
        <w:autoSpaceDN w:val="0"/>
        <w:adjustRightInd w:val="0"/>
        <w:jc w:val="both"/>
        <w:rPr>
          <w:rFonts w:ascii="Arial" w:hAnsi="Arial" w:cs="Arial"/>
        </w:rPr>
      </w:pPr>
      <w:r>
        <w:rPr>
          <w:rFonts w:ascii="Arial" w:hAnsi="Arial" w:cs="Arial"/>
        </w:rPr>
        <w:t xml:space="preserve">        </w:t>
      </w:r>
      <w:r w:rsidRPr="00216E9B">
        <w:rPr>
          <w:rFonts w:ascii="Arial" w:hAnsi="Arial" w:cs="Arial"/>
        </w:rPr>
        <w:t>5. Настоящее решение вступает в силу с момента опубликования  и распространяет действие на период с 1 января  2021 года.</w:t>
      </w:r>
    </w:p>
    <w:p w:rsidR="004C2D89" w:rsidRPr="004C2D89" w:rsidRDefault="004C2D89" w:rsidP="008966D7">
      <w:pPr>
        <w:autoSpaceDE w:val="0"/>
        <w:autoSpaceDN w:val="0"/>
        <w:adjustRightInd w:val="0"/>
        <w:ind w:firstLine="709"/>
        <w:jc w:val="both"/>
        <w:rPr>
          <w:rFonts w:ascii="Arial" w:hAnsi="Arial" w:cs="Arial"/>
        </w:rPr>
      </w:pPr>
    </w:p>
    <w:p w:rsidR="00216E9B" w:rsidRPr="0079255A" w:rsidRDefault="00216E9B" w:rsidP="00216E9B">
      <w:pPr>
        <w:pStyle w:val="a8"/>
        <w:rPr>
          <w:rFonts w:ascii="Arial" w:hAnsi="Arial" w:cs="Arial"/>
          <w:sz w:val="24"/>
          <w:szCs w:val="24"/>
        </w:rPr>
      </w:pPr>
      <w:bookmarkStart w:id="0" w:name="sub_9991"/>
      <w:r w:rsidRPr="0079255A">
        <w:rPr>
          <w:rFonts w:ascii="Arial" w:hAnsi="Arial" w:cs="Arial"/>
          <w:sz w:val="24"/>
          <w:szCs w:val="24"/>
        </w:rPr>
        <w:t>Председатель Думы</w:t>
      </w:r>
    </w:p>
    <w:p w:rsidR="00216E9B" w:rsidRPr="0079255A" w:rsidRDefault="00216E9B" w:rsidP="00216E9B">
      <w:pPr>
        <w:pStyle w:val="a8"/>
        <w:rPr>
          <w:rFonts w:ascii="Arial" w:hAnsi="Arial" w:cs="Arial"/>
          <w:sz w:val="24"/>
          <w:szCs w:val="24"/>
        </w:rPr>
      </w:pPr>
      <w:r w:rsidRPr="0079255A">
        <w:rPr>
          <w:rFonts w:ascii="Arial" w:hAnsi="Arial" w:cs="Arial"/>
          <w:sz w:val="24"/>
          <w:szCs w:val="24"/>
        </w:rPr>
        <w:t>Никольского муниципального</w:t>
      </w:r>
      <w:r w:rsidR="005D0897">
        <w:rPr>
          <w:rFonts w:ascii="Arial" w:hAnsi="Arial" w:cs="Arial"/>
          <w:sz w:val="24"/>
          <w:szCs w:val="24"/>
        </w:rPr>
        <w:t xml:space="preserve"> </w:t>
      </w:r>
      <w:r w:rsidRPr="0079255A">
        <w:rPr>
          <w:rFonts w:ascii="Arial" w:hAnsi="Arial" w:cs="Arial"/>
          <w:sz w:val="24"/>
          <w:szCs w:val="24"/>
        </w:rPr>
        <w:t>образования</w:t>
      </w:r>
    </w:p>
    <w:p w:rsidR="00216E9B" w:rsidRPr="0079255A" w:rsidRDefault="00216E9B" w:rsidP="00216E9B">
      <w:pPr>
        <w:pStyle w:val="a8"/>
        <w:rPr>
          <w:rFonts w:ascii="Arial" w:hAnsi="Arial" w:cs="Arial"/>
          <w:sz w:val="24"/>
          <w:szCs w:val="24"/>
        </w:rPr>
      </w:pPr>
      <w:r w:rsidRPr="0079255A">
        <w:rPr>
          <w:rFonts w:ascii="Arial" w:hAnsi="Arial" w:cs="Arial"/>
          <w:sz w:val="24"/>
          <w:szCs w:val="24"/>
        </w:rPr>
        <w:t xml:space="preserve">Глава Никольского </w:t>
      </w:r>
    </w:p>
    <w:p w:rsidR="004C2D89" w:rsidRPr="008966D7" w:rsidRDefault="00216E9B" w:rsidP="00216E9B">
      <w:pPr>
        <w:rPr>
          <w:rStyle w:val="a3"/>
          <w:rFonts w:ascii="Arial" w:hAnsi="Arial" w:cs="Arial"/>
          <w:b w:val="0"/>
        </w:rPr>
      </w:pPr>
      <w:r w:rsidRPr="0079255A">
        <w:rPr>
          <w:rFonts w:ascii="Arial" w:hAnsi="Arial" w:cs="Arial"/>
        </w:rPr>
        <w:t xml:space="preserve">муниципального образования                                                      </w:t>
      </w:r>
      <w:r>
        <w:rPr>
          <w:rFonts w:ascii="Arial" w:hAnsi="Arial" w:cs="Arial"/>
        </w:rPr>
        <w:t xml:space="preserve">            </w:t>
      </w:r>
      <w:r w:rsidRPr="0079255A">
        <w:rPr>
          <w:rFonts w:ascii="Arial" w:hAnsi="Arial" w:cs="Arial"/>
        </w:rPr>
        <w:t>И.А. Соболев</w:t>
      </w:r>
    </w:p>
    <w:p w:rsidR="004C2D89" w:rsidRPr="008966D7" w:rsidRDefault="004C2D89" w:rsidP="004C2D89">
      <w:pPr>
        <w:ind w:firstLine="698"/>
        <w:jc w:val="right"/>
        <w:rPr>
          <w:rStyle w:val="a3"/>
          <w:rFonts w:ascii="Arial" w:hAnsi="Arial" w:cs="Arial"/>
          <w:b w:val="0"/>
          <w:color w:val="FF0000"/>
        </w:rPr>
      </w:pPr>
    </w:p>
    <w:p w:rsidR="007657FA" w:rsidRDefault="004C2D89" w:rsidP="008966D7">
      <w:pPr>
        <w:tabs>
          <w:tab w:val="left" w:pos="7125"/>
        </w:tabs>
        <w:suppressAutoHyphens/>
        <w:jc w:val="right"/>
        <w:rPr>
          <w:rFonts w:ascii="Courier New" w:hAnsi="Courier New" w:cs="Courier New"/>
          <w:sz w:val="22"/>
          <w:szCs w:val="22"/>
        </w:rPr>
      </w:pPr>
      <w:r w:rsidRPr="008966D7">
        <w:rPr>
          <w:rFonts w:ascii="Courier New" w:hAnsi="Courier New" w:cs="Courier New"/>
          <w:sz w:val="22"/>
          <w:szCs w:val="22"/>
        </w:rPr>
        <w:t xml:space="preserve">                                                                                                       </w:t>
      </w:r>
    </w:p>
    <w:p w:rsidR="005C7018" w:rsidRDefault="005C7018" w:rsidP="005D0897">
      <w:pPr>
        <w:pStyle w:val="ConsPlusNormal"/>
        <w:ind w:firstLine="6521"/>
        <w:outlineLvl w:val="0"/>
      </w:pPr>
    </w:p>
    <w:p w:rsidR="005C7018" w:rsidRDefault="005C7018" w:rsidP="005D0897">
      <w:pPr>
        <w:pStyle w:val="ConsPlusNormal"/>
        <w:ind w:firstLine="6521"/>
        <w:outlineLvl w:val="0"/>
      </w:pPr>
    </w:p>
    <w:p w:rsidR="005C7018" w:rsidRDefault="005C7018" w:rsidP="005D0897">
      <w:pPr>
        <w:pStyle w:val="ConsPlusNormal"/>
        <w:ind w:firstLine="6521"/>
        <w:outlineLvl w:val="0"/>
      </w:pPr>
    </w:p>
    <w:p w:rsidR="005C7018" w:rsidRDefault="005C7018" w:rsidP="005D0897">
      <w:pPr>
        <w:pStyle w:val="ConsPlusNormal"/>
        <w:ind w:firstLine="6521"/>
        <w:outlineLvl w:val="0"/>
      </w:pPr>
    </w:p>
    <w:p w:rsidR="00216E9B" w:rsidRPr="00216E9B" w:rsidRDefault="005D0897" w:rsidP="005D0897">
      <w:pPr>
        <w:pStyle w:val="ConsPlusNormal"/>
        <w:ind w:firstLine="6521"/>
        <w:outlineLvl w:val="0"/>
      </w:pPr>
      <w:bookmarkStart w:id="1" w:name="_GoBack"/>
      <w:bookmarkEnd w:id="1"/>
      <w:r>
        <w:t>УТВЕРЖДЕНО</w:t>
      </w:r>
    </w:p>
    <w:p w:rsidR="00216E9B" w:rsidRPr="00216E9B" w:rsidRDefault="00216E9B" w:rsidP="005D0897">
      <w:pPr>
        <w:pStyle w:val="ConsPlusNormal"/>
        <w:ind w:firstLine="6521"/>
      </w:pPr>
      <w:r w:rsidRPr="00216E9B">
        <w:t>решени</w:t>
      </w:r>
      <w:r w:rsidR="005D0897">
        <w:t>ем</w:t>
      </w:r>
      <w:r w:rsidRPr="00216E9B">
        <w:t xml:space="preserve"> Думы Никольского</w:t>
      </w:r>
    </w:p>
    <w:p w:rsidR="00216E9B" w:rsidRPr="00216E9B" w:rsidRDefault="00216E9B" w:rsidP="005D0897">
      <w:pPr>
        <w:pStyle w:val="ConsPlusNormal"/>
        <w:ind w:firstLine="6521"/>
      </w:pPr>
      <w:r w:rsidRPr="00216E9B">
        <w:t>муниципального образования</w:t>
      </w:r>
    </w:p>
    <w:p w:rsidR="00216E9B" w:rsidRPr="00216E9B" w:rsidRDefault="00216E9B" w:rsidP="005D0897">
      <w:pPr>
        <w:pStyle w:val="ConsPlusNormal"/>
        <w:tabs>
          <w:tab w:val="center" w:pos="4819"/>
          <w:tab w:val="left" w:pos="7980"/>
        </w:tabs>
        <w:ind w:firstLine="6521"/>
      </w:pPr>
      <w:r w:rsidRPr="00216E9B">
        <w:t xml:space="preserve">от </w:t>
      </w:r>
      <w:r w:rsidR="005D0897">
        <w:t xml:space="preserve">13.08.2021 </w:t>
      </w:r>
      <w:r w:rsidRPr="00216E9B">
        <w:t>г.</w:t>
      </w:r>
      <w:r w:rsidR="005D0897">
        <w:t xml:space="preserve"> </w:t>
      </w:r>
      <w:r w:rsidRPr="00216E9B">
        <w:t>№</w:t>
      </w:r>
      <w:r w:rsidR="005D0897">
        <w:t xml:space="preserve"> 31-201</w:t>
      </w:r>
      <w:r w:rsidRPr="00216E9B">
        <w:t>/</w:t>
      </w:r>
      <w:proofErr w:type="spellStart"/>
      <w:r w:rsidRPr="00216E9B">
        <w:t>дсп</w:t>
      </w:r>
      <w:proofErr w:type="spellEnd"/>
    </w:p>
    <w:p w:rsidR="00216E9B" w:rsidRPr="00216E9B" w:rsidRDefault="00216E9B" w:rsidP="00216E9B">
      <w:pPr>
        <w:pStyle w:val="ConsPlusNormal"/>
        <w:ind w:firstLine="540"/>
        <w:jc w:val="both"/>
        <w:rPr>
          <w:sz w:val="28"/>
          <w:szCs w:val="28"/>
        </w:rPr>
      </w:pPr>
    </w:p>
    <w:p w:rsidR="00216E9B" w:rsidRPr="00216E9B" w:rsidRDefault="00216E9B" w:rsidP="00216E9B">
      <w:pPr>
        <w:pStyle w:val="ConsPlusNormal"/>
        <w:jc w:val="center"/>
        <w:rPr>
          <w:sz w:val="24"/>
          <w:szCs w:val="24"/>
        </w:rPr>
      </w:pPr>
      <w:r w:rsidRPr="00216E9B">
        <w:rPr>
          <w:sz w:val="24"/>
          <w:szCs w:val="24"/>
        </w:rPr>
        <w:t>ПОЛОЖЕНИЕ</w:t>
      </w:r>
    </w:p>
    <w:p w:rsidR="00216E9B" w:rsidRPr="00216E9B" w:rsidRDefault="00216E9B" w:rsidP="00216E9B">
      <w:pPr>
        <w:pStyle w:val="ConsPlusNormal"/>
        <w:jc w:val="center"/>
        <w:rPr>
          <w:sz w:val="24"/>
          <w:szCs w:val="24"/>
        </w:rPr>
      </w:pPr>
      <w:r w:rsidRPr="00216E9B">
        <w:rPr>
          <w:sz w:val="24"/>
          <w:szCs w:val="24"/>
        </w:rPr>
        <w:t>ОБ УСЛОВИЯХ ОПЛАТЫ ТРУДА МУНИЦИПАЛЬНЫХ СЛУЖАЩИХ</w:t>
      </w:r>
    </w:p>
    <w:p w:rsidR="00216E9B" w:rsidRPr="00216E9B" w:rsidRDefault="00216E9B" w:rsidP="00216E9B">
      <w:pPr>
        <w:pStyle w:val="ConsPlusNormal"/>
        <w:jc w:val="center"/>
        <w:rPr>
          <w:sz w:val="24"/>
          <w:szCs w:val="24"/>
        </w:rPr>
      </w:pPr>
      <w:r w:rsidRPr="00216E9B">
        <w:rPr>
          <w:sz w:val="24"/>
          <w:szCs w:val="24"/>
        </w:rPr>
        <w:t>НИКОЛЬСКОГО  МУНИЦИПАЛЬНОГО ОБРАЗОВАНИЯ</w:t>
      </w:r>
    </w:p>
    <w:p w:rsidR="00216E9B" w:rsidRPr="00216E9B" w:rsidRDefault="00216E9B" w:rsidP="00216E9B">
      <w:pPr>
        <w:pStyle w:val="ConsPlusNormal"/>
        <w:rPr>
          <w:sz w:val="24"/>
          <w:szCs w:val="24"/>
        </w:rPr>
      </w:pPr>
    </w:p>
    <w:p w:rsidR="00216E9B" w:rsidRPr="00216E9B" w:rsidRDefault="00216E9B" w:rsidP="00216E9B">
      <w:pPr>
        <w:pStyle w:val="ConsPlusNormal"/>
        <w:jc w:val="center"/>
        <w:outlineLvl w:val="1"/>
        <w:rPr>
          <w:sz w:val="24"/>
          <w:szCs w:val="24"/>
        </w:rPr>
      </w:pPr>
      <w:r w:rsidRPr="00216E9B">
        <w:rPr>
          <w:sz w:val="24"/>
          <w:szCs w:val="24"/>
        </w:rPr>
        <w:t>1. ОБЩИЕ ПОЛОЖЕНИЯ</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ind w:firstLine="540"/>
        <w:jc w:val="both"/>
        <w:rPr>
          <w:sz w:val="24"/>
          <w:szCs w:val="24"/>
        </w:rPr>
      </w:pPr>
      <w:r w:rsidRPr="00216E9B">
        <w:rPr>
          <w:sz w:val="24"/>
          <w:szCs w:val="24"/>
        </w:rPr>
        <w:t>1.1. Настоящее Положение разработано в соответствии с Трудовым кодексом Российской Федерации, ФЗ от 02.03.2007 N 25-ФЗ "О муниципальной службе в Российской Федерации", Законами Иркутской области от 15.10.2007 N 88-оз "Об отдельных вопросах муниципальной службы в Иркутской области",   от 15.10.2007 N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нормативами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 установленными правовым актом Иркутской области, Уставом Никольского муниципального образования и устанавливает порядок оплаты труда и формирования расходов на оплату труда муниципальных служащих Никольского муниципального образования.</w:t>
      </w:r>
    </w:p>
    <w:p w:rsidR="00216E9B" w:rsidRPr="00216E9B" w:rsidRDefault="00216E9B" w:rsidP="00216E9B">
      <w:pPr>
        <w:pStyle w:val="ConsPlusNormal"/>
        <w:ind w:firstLine="540"/>
        <w:jc w:val="both"/>
        <w:rPr>
          <w:sz w:val="24"/>
          <w:szCs w:val="24"/>
        </w:rPr>
      </w:pPr>
      <w:r w:rsidRPr="00216E9B">
        <w:rPr>
          <w:sz w:val="24"/>
          <w:szCs w:val="24"/>
        </w:rPr>
        <w:t>1.2. В настоящем Положении под правовым актом представителя нанимателя понимается:</w:t>
      </w:r>
    </w:p>
    <w:p w:rsidR="00216E9B" w:rsidRPr="00216E9B" w:rsidRDefault="00216E9B" w:rsidP="00216E9B">
      <w:pPr>
        <w:pStyle w:val="ConsPlusNormal"/>
        <w:ind w:firstLine="540"/>
        <w:jc w:val="both"/>
        <w:rPr>
          <w:sz w:val="24"/>
          <w:szCs w:val="24"/>
        </w:rPr>
      </w:pPr>
      <w:r w:rsidRPr="00216E9B">
        <w:rPr>
          <w:sz w:val="24"/>
          <w:szCs w:val="24"/>
        </w:rPr>
        <w:t>- для муниципальных служащих   администрации Никольского муниципального образования - распоряжение Главы Никольского муниципального образования;</w:t>
      </w:r>
    </w:p>
    <w:p w:rsidR="00216E9B" w:rsidRPr="00216E9B" w:rsidRDefault="00216E9B" w:rsidP="00216E9B">
      <w:pPr>
        <w:pStyle w:val="ConsPlusNormal"/>
        <w:ind w:firstLine="540"/>
        <w:jc w:val="both"/>
        <w:rPr>
          <w:sz w:val="24"/>
          <w:szCs w:val="24"/>
        </w:rPr>
      </w:pPr>
      <w:r w:rsidRPr="00216E9B">
        <w:rPr>
          <w:sz w:val="24"/>
          <w:szCs w:val="24"/>
        </w:rPr>
        <w:t>1.3. Оплата труда муниципального служащего производится в виде денежного содержания, которое состоит из:</w:t>
      </w:r>
    </w:p>
    <w:p w:rsidR="00216E9B" w:rsidRPr="00216E9B" w:rsidRDefault="00216E9B" w:rsidP="00216E9B">
      <w:pPr>
        <w:pStyle w:val="ConsPlusNormal"/>
        <w:ind w:firstLine="540"/>
        <w:jc w:val="both"/>
        <w:rPr>
          <w:sz w:val="24"/>
          <w:szCs w:val="24"/>
        </w:rPr>
      </w:pPr>
      <w:r w:rsidRPr="00216E9B">
        <w:rPr>
          <w:sz w:val="24"/>
          <w:szCs w:val="24"/>
        </w:rPr>
        <w:t>- должностного оклада муниципального служащего в соответствии с замещаемой им должностью муниципальной службы (далее - должностной оклад);</w:t>
      </w:r>
    </w:p>
    <w:p w:rsidR="00216E9B" w:rsidRPr="00216E9B" w:rsidRDefault="00216E9B" w:rsidP="00216E9B">
      <w:pPr>
        <w:pStyle w:val="ConsPlusNormal"/>
        <w:ind w:firstLine="540"/>
        <w:jc w:val="both"/>
        <w:rPr>
          <w:sz w:val="24"/>
          <w:szCs w:val="24"/>
        </w:rPr>
      </w:pPr>
      <w:r w:rsidRPr="00216E9B">
        <w:rPr>
          <w:sz w:val="24"/>
          <w:szCs w:val="24"/>
        </w:rPr>
        <w:t>- ежемесячной надбавки к должностному окладу за классный чин;</w:t>
      </w:r>
    </w:p>
    <w:p w:rsidR="00216E9B" w:rsidRPr="00216E9B" w:rsidRDefault="00216E9B" w:rsidP="00216E9B">
      <w:pPr>
        <w:pStyle w:val="ConsPlusNormal"/>
        <w:ind w:firstLine="540"/>
        <w:jc w:val="both"/>
        <w:rPr>
          <w:sz w:val="24"/>
          <w:szCs w:val="24"/>
        </w:rPr>
      </w:pPr>
      <w:r w:rsidRPr="00216E9B">
        <w:rPr>
          <w:sz w:val="24"/>
          <w:szCs w:val="24"/>
        </w:rPr>
        <w:t>- ежемесячной надбавки к должностному окладу за выслугу лет на муниципальной службе;</w:t>
      </w:r>
    </w:p>
    <w:p w:rsidR="00216E9B" w:rsidRPr="00216E9B" w:rsidRDefault="00216E9B" w:rsidP="00216E9B">
      <w:pPr>
        <w:pStyle w:val="ConsPlusNormal"/>
        <w:ind w:firstLine="540"/>
        <w:jc w:val="both"/>
        <w:rPr>
          <w:sz w:val="24"/>
          <w:szCs w:val="24"/>
        </w:rPr>
      </w:pPr>
      <w:r w:rsidRPr="00216E9B">
        <w:rPr>
          <w:sz w:val="24"/>
          <w:szCs w:val="24"/>
        </w:rPr>
        <w:t>- ежемесячной надбавки к должностному окладу за особые условия муниципальной службы;</w:t>
      </w:r>
    </w:p>
    <w:p w:rsidR="00216E9B" w:rsidRPr="00216E9B" w:rsidRDefault="00216E9B" w:rsidP="00216E9B">
      <w:pPr>
        <w:pStyle w:val="ConsPlusNormal"/>
        <w:ind w:firstLine="540"/>
        <w:jc w:val="both"/>
        <w:rPr>
          <w:sz w:val="24"/>
          <w:szCs w:val="24"/>
        </w:rPr>
      </w:pPr>
      <w:r w:rsidRPr="00216E9B">
        <w:rPr>
          <w:sz w:val="24"/>
          <w:szCs w:val="24"/>
        </w:rPr>
        <w:t>- ежемесячной процентной надбавки к должностному окладу за работу со сведениями, составляющими государственную тайну;</w:t>
      </w:r>
    </w:p>
    <w:p w:rsidR="00216E9B" w:rsidRPr="00216E9B" w:rsidRDefault="00216E9B" w:rsidP="00216E9B">
      <w:pPr>
        <w:pStyle w:val="ConsPlusNormal"/>
        <w:ind w:firstLine="540"/>
        <w:jc w:val="both"/>
        <w:rPr>
          <w:sz w:val="24"/>
          <w:szCs w:val="24"/>
        </w:rPr>
      </w:pPr>
      <w:r w:rsidRPr="00216E9B">
        <w:rPr>
          <w:sz w:val="24"/>
          <w:szCs w:val="24"/>
        </w:rPr>
        <w:t>- премий за выполнение особо важных и сложных заданий;</w:t>
      </w:r>
    </w:p>
    <w:p w:rsidR="00216E9B" w:rsidRPr="00216E9B" w:rsidRDefault="00216E9B" w:rsidP="00216E9B">
      <w:pPr>
        <w:pStyle w:val="ConsPlusNormal"/>
        <w:ind w:firstLine="540"/>
        <w:jc w:val="both"/>
        <w:rPr>
          <w:sz w:val="24"/>
          <w:szCs w:val="24"/>
        </w:rPr>
      </w:pPr>
      <w:r w:rsidRPr="00216E9B">
        <w:rPr>
          <w:sz w:val="24"/>
          <w:szCs w:val="24"/>
        </w:rPr>
        <w:t>- ежемесячного денежного поощрения;</w:t>
      </w:r>
    </w:p>
    <w:p w:rsidR="00216E9B" w:rsidRPr="00216E9B" w:rsidRDefault="00216E9B" w:rsidP="00216E9B">
      <w:pPr>
        <w:autoSpaceDE w:val="0"/>
        <w:autoSpaceDN w:val="0"/>
        <w:adjustRightInd w:val="0"/>
        <w:ind w:firstLine="540"/>
        <w:jc w:val="both"/>
        <w:rPr>
          <w:rFonts w:ascii="Arial" w:hAnsi="Arial" w:cs="Arial"/>
        </w:rPr>
      </w:pPr>
      <w:r w:rsidRPr="00216E9B">
        <w:rPr>
          <w:rFonts w:ascii="Arial" w:hAnsi="Arial" w:cs="Arial"/>
        </w:rPr>
        <w:t>- единовременной выплаты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rsidR="00216E9B" w:rsidRPr="00216E9B" w:rsidRDefault="00216E9B" w:rsidP="00216E9B">
      <w:pPr>
        <w:pStyle w:val="ConsPlusNormal"/>
        <w:ind w:firstLine="540"/>
        <w:jc w:val="both"/>
        <w:rPr>
          <w:sz w:val="24"/>
          <w:szCs w:val="24"/>
        </w:rPr>
      </w:pPr>
      <w:r w:rsidRPr="00216E9B">
        <w:rPr>
          <w:sz w:val="24"/>
          <w:szCs w:val="24"/>
        </w:rPr>
        <w:t xml:space="preserve">1.4. Должностной оклад, надбавки к должностному окладу, ежемесячное денежное поощрение, премии, материальная помощь, единовременная выплата, начисленные в расчетном периоде,  учитываются в полном объеме во всех случаях исчисления среднего заработка. </w:t>
      </w:r>
    </w:p>
    <w:p w:rsidR="00216E9B" w:rsidRPr="00216E9B" w:rsidRDefault="00216E9B" w:rsidP="00216E9B">
      <w:pPr>
        <w:autoSpaceDE w:val="0"/>
        <w:autoSpaceDN w:val="0"/>
        <w:adjustRightInd w:val="0"/>
        <w:ind w:firstLine="540"/>
        <w:jc w:val="both"/>
        <w:rPr>
          <w:rFonts w:ascii="Arial" w:hAnsi="Arial" w:cs="Arial"/>
        </w:rPr>
      </w:pPr>
      <w:r w:rsidRPr="00216E9B">
        <w:rPr>
          <w:rFonts w:ascii="Arial" w:hAnsi="Arial" w:cs="Arial"/>
        </w:rPr>
        <w:t>1.5. 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Иркутской области в размерах, определенных федеральными и областными нормативными правовыми актами.</w:t>
      </w:r>
    </w:p>
    <w:p w:rsidR="00216E9B" w:rsidRPr="00216E9B" w:rsidRDefault="00216E9B" w:rsidP="00216E9B">
      <w:pPr>
        <w:pStyle w:val="ConsPlusNormal"/>
        <w:ind w:firstLine="540"/>
        <w:jc w:val="both"/>
        <w:rPr>
          <w:sz w:val="24"/>
          <w:szCs w:val="24"/>
        </w:rPr>
      </w:pPr>
      <w:r w:rsidRPr="00216E9B">
        <w:rPr>
          <w:sz w:val="24"/>
          <w:szCs w:val="24"/>
        </w:rPr>
        <w:t xml:space="preserve">1.6. Норматив формирования расходов на оплату труда муниципального служащего без учета средств, предусмотренных на выплату ежемесячной процентной надбавки к должностному окладу за работу со сведениями, составляющими государственную тайну, материальной помощи, не должен </w:t>
      </w:r>
      <w:r w:rsidRPr="00216E9B">
        <w:rPr>
          <w:sz w:val="24"/>
          <w:szCs w:val="24"/>
        </w:rPr>
        <w:lastRenderedPageBreak/>
        <w:t>превышать для высших и главных должностей муниципальной службы девяноста процентов, иных групп должностей муниципальной службы восьмидесяти процентов норматива формирования расходов на оплату труда  Главы Никольского муниципального образования без учета средств, предусмотренных на выплату процентной надбавки за работу со сведениями, составляющими государственную тайну.</w:t>
      </w:r>
    </w:p>
    <w:p w:rsidR="00216E9B" w:rsidRPr="00216E9B" w:rsidRDefault="00216E9B" w:rsidP="00216E9B">
      <w:pPr>
        <w:pStyle w:val="ConsPlusNormal"/>
        <w:jc w:val="both"/>
        <w:rPr>
          <w:sz w:val="24"/>
          <w:szCs w:val="24"/>
        </w:rPr>
      </w:pPr>
    </w:p>
    <w:p w:rsidR="00216E9B" w:rsidRPr="00216E9B" w:rsidRDefault="00216E9B" w:rsidP="00216E9B">
      <w:pPr>
        <w:pStyle w:val="ConsPlusNormal"/>
        <w:jc w:val="center"/>
        <w:outlineLvl w:val="1"/>
        <w:rPr>
          <w:sz w:val="24"/>
          <w:szCs w:val="24"/>
        </w:rPr>
      </w:pPr>
      <w:r w:rsidRPr="00216E9B">
        <w:rPr>
          <w:sz w:val="24"/>
          <w:szCs w:val="24"/>
        </w:rPr>
        <w:t>2. ДОЛЖНОСТНОЙ ОКЛАД  МУНИЦИПАЛЬНОГО СЛУЖАЩЕГО</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ind w:firstLine="540"/>
        <w:jc w:val="both"/>
        <w:rPr>
          <w:sz w:val="24"/>
          <w:szCs w:val="24"/>
        </w:rPr>
      </w:pPr>
      <w:r w:rsidRPr="00216E9B">
        <w:rPr>
          <w:sz w:val="24"/>
          <w:szCs w:val="24"/>
        </w:rPr>
        <w:t>2.1. Размер должностного  оклада муниципального служащего устанавливается в зависимости от занимаемой должности муниципальной службы.</w:t>
      </w:r>
    </w:p>
    <w:p w:rsidR="00216E9B" w:rsidRPr="00216E9B" w:rsidRDefault="00216E9B" w:rsidP="00216E9B">
      <w:pPr>
        <w:pStyle w:val="ConsPlusNormal"/>
        <w:ind w:firstLine="540"/>
        <w:jc w:val="both"/>
        <w:rPr>
          <w:sz w:val="24"/>
          <w:szCs w:val="24"/>
        </w:rPr>
      </w:pPr>
      <w:r w:rsidRPr="00216E9B">
        <w:rPr>
          <w:sz w:val="24"/>
          <w:szCs w:val="24"/>
        </w:rPr>
        <w:t>Норматив размера должностного оклада муниципального служащего устанавливается в соответствии с должностным окладом лица, замещающего соответствующую должность областной государственной гражданской службы, определяемого по соотношению должностей муниципальной службы и должностей областной государственной гражданской службы в соответствии с Законом области.</w:t>
      </w:r>
    </w:p>
    <w:p w:rsidR="00216E9B" w:rsidRPr="00216E9B" w:rsidRDefault="00216E9B" w:rsidP="00216E9B">
      <w:pPr>
        <w:pStyle w:val="ConsPlusNormal"/>
        <w:ind w:firstLine="540"/>
        <w:jc w:val="both"/>
        <w:rPr>
          <w:sz w:val="24"/>
          <w:szCs w:val="24"/>
        </w:rPr>
      </w:pPr>
      <w:r w:rsidRPr="00216E9B">
        <w:rPr>
          <w:sz w:val="24"/>
          <w:szCs w:val="24"/>
        </w:rPr>
        <w:t>2.2. Должностной оклад по муниципальной должности муниципальной службы устанавливается штатным расписанием и указывается в трудовом договоре, заключаемом с муниципальным служащим.</w:t>
      </w:r>
    </w:p>
    <w:p w:rsidR="00216E9B" w:rsidRPr="00216E9B" w:rsidRDefault="00216E9B" w:rsidP="00216E9B">
      <w:pPr>
        <w:pStyle w:val="ConsPlusNormal"/>
        <w:ind w:firstLine="540"/>
        <w:jc w:val="both"/>
        <w:rPr>
          <w:sz w:val="24"/>
          <w:szCs w:val="24"/>
        </w:rPr>
      </w:pPr>
      <w:r w:rsidRPr="00216E9B">
        <w:rPr>
          <w:sz w:val="24"/>
          <w:szCs w:val="24"/>
        </w:rPr>
        <w:t>2.3. Должностной оклад муниципального служащего увеличивается (индексируется) в размерах и сроки, установленные для увеличения (индексации) должностных окладов  государственных гражданских служащих Иркутской области, в соответствии с законодательством Иркутской области.</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ind w:firstLine="540"/>
        <w:jc w:val="center"/>
        <w:rPr>
          <w:sz w:val="24"/>
          <w:szCs w:val="24"/>
        </w:rPr>
      </w:pPr>
      <w:r w:rsidRPr="00216E9B">
        <w:rPr>
          <w:sz w:val="24"/>
          <w:szCs w:val="24"/>
        </w:rPr>
        <w:t>3. ЕЖЕМЕСЯЧНАЯ НАДБАВКА К ДОЛЖНОСТНОМУ ОКЛАДУ ЗА КЛАССНЫЙ ЧИН</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ind w:firstLine="540"/>
        <w:jc w:val="both"/>
        <w:rPr>
          <w:sz w:val="24"/>
          <w:szCs w:val="24"/>
        </w:rPr>
      </w:pPr>
      <w:r w:rsidRPr="00216E9B">
        <w:rPr>
          <w:sz w:val="24"/>
          <w:szCs w:val="24"/>
        </w:rPr>
        <w:t>3.1. Ежемесячная надбавка за классный чин устанавливается правовым актом представителя нанимателя индивидуально.</w:t>
      </w:r>
    </w:p>
    <w:p w:rsidR="00216E9B" w:rsidRPr="00216E9B" w:rsidRDefault="00216E9B" w:rsidP="00216E9B">
      <w:pPr>
        <w:pStyle w:val="ConsPlusNormal"/>
        <w:ind w:firstLine="540"/>
        <w:jc w:val="both"/>
        <w:rPr>
          <w:sz w:val="24"/>
          <w:szCs w:val="24"/>
        </w:rPr>
      </w:pPr>
      <w:r w:rsidRPr="00216E9B">
        <w:rPr>
          <w:sz w:val="24"/>
          <w:szCs w:val="24"/>
        </w:rPr>
        <w:t xml:space="preserve">Основанием для установления ежемесячной надбавки является присвоение классного чина муниципальному служащему в соответствии с действующим законодательством. </w:t>
      </w:r>
    </w:p>
    <w:p w:rsidR="00216E9B" w:rsidRPr="00216E9B" w:rsidRDefault="00216E9B" w:rsidP="00216E9B">
      <w:pPr>
        <w:pStyle w:val="ConsPlusNormal"/>
        <w:ind w:firstLine="540"/>
        <w:jc w:val="both"/>
        <w:rPr>
          <w:sz w:val="24"/>
          <w:szCs w:val="24"/>
        </w:rPr>
      </w:pPr>
      <w:r w:rsidRPr="00216E9B">
        <w:rPr>
          <w:sz w:val="24"/>
          <w:szCs w:val="24"/>
        </w:rPr>
        <w:t xml:space="preserve">3.2. </w:t>
      </w:r>
      <w:r w:rsidRPr="00216E9B">
        <w:rPr>
          <w:color w:val="000000"/>
          <w:sz w:val="24"/>
          <w:szCs w:val="24"/>
          <w:shd w:val="clear" w:color="auto" w:fill="FFFFFF"/>
        </w:rPr>
        <w:t>Ежемесячная надбавка за классный чин муниципальному служащему устанавливается в размерах, кратных должностному окладу муниципального служащего, замещающего низшую должность муниципальной службы в местных администрациях муниципальных образований в соответствии с Реестром должностей муниципальной службы Иркутской области, утвержденным Законом Иркутской области от 15 октября 2007 года N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ind w:firstLine="540"/>
        <w:jc w:val="both"/>
        <w:rPr>
          <w:sz w:val="24"/>
          <w:szCs w:val="24"/>
        </w:rPr>
      </w:pPr>
      <w:r w:rsidRPr="00216E9B">
        <w:rPr>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
        <w:gridCol w:w="5391"/>
        <w:gridCol w:w="3544"/>
      </w:tblGrid>
      <w:tr w:rsidR="00216E9B" w:rsidRPr="00216E9B" w:rsidTr="005D0897">
        <w:tc>
          <w:tcPr>
            <w:tcW w:w="671" w:type="dxa"/>
          </w:tcPr>
          <w:p w:rsidR="00216E9B" w:rsidRPr="00216E9B" w:rsidRDefault="00216E9B" w:rsidP="004D560C">
            <w:pPr>
              <w:pStyle w:val="ConsPlusNormal"/>
              <w:jc w:val="center"/>
              <w:rPr>
                <w:sz w:val="24"/>
                <w:szCs w:val="24"/>
              </w:rPr>
            </w:pPr>
            <w:r w:rsidRPr="00216E9B">
              <w:rPr>
                <w:sz w:val="24"/>
                <w:szCs w:val="24"/>
              </w:rPr>
              <w:t>№</w:t>
            </w:r>
          </w:p>
          <w:p w:rsidR="00216E9B" w:rsidRPr="00216E9B" w:rsidRDefault="00216E9B" w:rsidP="004D560C">
            <w:pPr>
              <w:pStyle w:val="ConsPlusNormal"/>
              <w:jc w:val="center"/>
              <w:rPr>
                <w:sz w:val="24"/>
                <w:szCs w:val="24"/>
              </w:rPr>
            </w:pPr>
            <w:r w:rsidRPr="00216E9B">
              <w:rPr>
                <w:sz w:val="24"/>
                <w:szCs w:val="24"/>
              </w:rPr>
              <w:t>п/п</w:t>
            </w:r>
          </w:p>
        </w:tc>
        <w:tc>
          <w:tcPr>
            <w:tcW w:w="5391" w:type="dxa"/>
          </w:tcPr>
          <w:p w:rsidR="00216E9B" w:rsidRPr="00216E9B" w:rsidRDefault="00216E9B" w:rsidP="004D560C">
            <w:pPr>
              <w:pStyle w:val="ConsPlusNormal"/>
              <w:jc w:val="center"/>
              <w:rPr>
                <w:sz w:val="24"/>
                <w:szCs w:val="24"/>
              </w:rPr>
            </w:pPr>
            <w:r w:rsidRPr="00216E9B">
              <w:rPr>
                <w:sz w:val="24"/>
                <w:szCs w:val="24"/>
              </w:rPr>
              <w:t>Классный чин</w:t>
            </w:r>
          </w:p>
        </w:tc>
        <w:tc>
          <w:tcPr>
            <w:tcW w:w="3544" w:type="dxa"/>
          </w:tcPr>
          <w:p w:rsidR="00216E9B" w:rsidRPr="00216E9B" w:rsidRDefault="00216E9B" w:rsidP="004D560C">
            <w:pPr>
              <w:pStyle w:val="ConsPlusNormal"/>
              <w:jc w:val="center"/>
              <w:rPr>
                <w:sz w:val="24"/>
                <w:szCs w:val="24"/>
              </w:rPr>
            </w:pPr>
            <w:r w:rsidRPr="00216E9B">
              <w:rPr>
                <w:sz w:val="24"/>
                <w:szCs w:val="24"/>
              </w:rPr>
              <w:t>Соотношение кратности надбавки км должностному окладу за классный чин с должностным окладом муниципального служащего, занимающего низшую должность муниципальной службы в местных администрациях муниципальных образований Иркутской области</w:t>
            </w:r>
          </w:p>
        </w:tc>
      </w:tr>
      <w:tr w:rsidR="00216E9B" w:rsidRPr="00216E9B" w:rsidTr="005D0897">
        <w:tc>
          <w:tcPr>
            <w:tcW w:w="671" w:type="dxa"/>
          </w:tcPr>
          <w:p w:rsidR="00216E9B" w:rsidRPr="00216E9B" w:rsidRDefault="00216E9B" w:rsidP="004D560C">
            <w:pPr>
              <w:pStyle w:val="ConsPlusNormal"/>
              <w:jc w:val="center"/>
              <w:rPr>
                <w:sz w:val="24"/>
                <w:szCs w:val="24"/>
              </w:rPr>
            </w:pPr>
            <w:r w:rsidRPr="00216E9B">
              <w:rPr>
                <w:sz w:val="24"/>
                <w:szCs w:val="24"/>
              </w:rPr>
              <w:t>1</w:t>
            </w:r>
          </w:p>
        </w:tc>
        <w:tc>
          <w:tcPr>
            <w:tcW w:w="5391" w:type="dxa"/>
          </w:tcPr>
          <w:p w:rsidR="00216E9B" w:rsidRPr="00216E9B" w:rsidRDefault="00216E9B" w:rsidP="004D560C">
            <w:pPr>
              <w:pStyle w:val="ConsPlusNormal"/>
              <w:jc w:val="both"/>
              <w:rPr>
                <w:sz w:val="24"/>
                <w:szCs w:val="24"/>
              </w:rPr>
            </w:pPr>
            <w:r w:rsidRPr="00216E9B">
              <w:rPr>
                <w:sz w:val="24"/>
                <w:szCs w:val="24"/>
              </w:rPr>
              <w:t>муниципальный советник в Иркутской области 1 класса</w:t>
            </w:r>
          </w:p>
        </w:tc>
        <w:tc>
          <w:tcPr>
            <w:tcW w:w="3544" w:type="dxa"/>
          </w:tcPr>
          <w:p w:rsidR="00216E9B" w:rsidRPr="00216E9B" w:rsidRDefault="00216E9B" w:rsidP="004D560C">
            <w:pPr>
              <w:pStyle w:val="ConsPlusNormal"/>
              <w:jc w:val="center"/>
              <w:rPr>
                <w:sz w:val="24"/>
                <w:szCs w:val="24"/>
              </w:rPr>
            </w:pPr>
            <w:r w:rsidRPr="00216E9B">
              <w:rPr>
                <w:sz w:val="24"/>
                <w:szCs w:val="24"/>
              </w:rPr>
              <w:t>0,90</w:t>
            </w:r>
          </w:p>
        </w:tc>
      </w:tr>
      <w:tr w:rsidR="00216E9B" w:rsidRPr="00216E9B" w:rsidTr="005D0897">
        <w:tc>
          <w:tcPr>
            <w:tcW w:w="671" w:type="dxa"/>
          </w:tcPr>
          <w:p w:rsidR="00216E9B" w:rsidRPr="00216E9B" w:rsidRDefault="00216E9B" w:rsidP="004D560C">
            <w:pPr>
              <w:pStyle w:val="ConsPlusNormal"/>
              <w:jc w:val="center"/>
              <w:rPr>
                <w:sz w:val="24"/>
                <w:szCs w:val="24"/>
              </w:rPr>
            </w:pPr>
            <w:r w:rsidRPr="00216E9B">
              <w:rPr>
                <w:sz w:val="24"/>
                <w:szCs w:val="24"/>
              </w:rPr>
              <w:t>2</w:t>
            </w:r>
          </w:p>
        </w:tc>
        <w:tc>
          <w:tcPr>
            <w:tcW w:w="5391" w:type="dxa"/>
          </w:tcPr>
          <w:p w:rsidR="00216E9B" w:rsidRPr="00216E9B" w:rsidRDefault="00216E9B" w:rsidP="004D560C">
            <w:pPr>
              <w:pStyle w:val="ConsPlusNormal"/>
              <w:jc w:val="both"/>
              <w:rPr>
                <w:sz w:val="24"/>
                <w:szCs w:val="24"/>
              </w:rPr>
            </w:pPr>
            <w:r w:rsidRPr="00216E9B">
              <w:rPr>
                <w:sz w:val="24"/>
                <w:szCs w:val="24"/>
              </w:rPr>
              <w:t xml:space="preserve">муниципальный советник в Иркутской </w:t>
            </w:r>
            <w:r w:rsidRPr="00216E9B">
              <w:rPr>
                <w:sz w:val="24"/>
                <w:szCs w:val="24"/>
              </w:rPr>
              <w:lastRenderedPageBreak/>
              <w:t>области 2 класса</w:t>
            </w:r>
          </w:p>
        </w:tc>
        <w:tc>
          <w:tcPr>
            <w:tcW w:w="3544" w:type="dxa"/>
          </w:tcPr>
          <w:p w:rsidR="00216E9B" w:rsidRPr="00216E9B" w:rsidRDefault="00216E9B" w:rsidP="004D560C">
            <w:pPr>
              <w:pStyle w:val="ConsPlusNormal"/>
              <w:jc w:val="center"/>
              <w:rPr>
                <w:sz w:val="24"/>
                <w:szCs w:val="24"/>
              </w:rPr>
            </w:pPr>
            <w:r w:rsidRPr="00216E9B">
              <w:rPr>
                <w:sz w:val="24"/>
                <w:szCs w:val="24"/>
              </w:rPr>
              <w:lastRenderedPageBreak/>
              <w:t>0,85</w:t>
            </w:r>
          </w:p>
        </w:tc>
      </w:tr>
      <w:tr w:rsidR="00216E9B" w:rsidRPr="00216E9B" w:rsidTr="005D0897">
        <w:tc>
          <w:tcPr>
            <w:tcW w:w="671" w:type="dxa"/>
          </w:tcPr>
          <w:p w:rsidR="00216E9B" w:rsidRPr="00216E9B" w:rsidRDefault="00216E9B" w:rsidP="004D560C">
            <w:pPr>
              <w:pStyle w:val="ConsPlusNormal"/>
              <w:jc w:val="center"/>
              <w:rPr>
                <w:sz w:val="24"/>
                <w:szCs w:val="24"/>
              </w:rPr>
            </w:pPr>
            <w:r w:rsidRPr="00216E9B">
              <w:rPr>
                <w:sz w:val="24"/>
                <w:szCs w:val="24"/>
              </w:rPr>
              <w:lastRenderedPageBreak/>
              <w:t>3</w:t>
            </w:r>
          </w:p>
        </w:tc>
        <w:tc>
          <w:tcPr>
            <w:tcW w:w="5391" w:type="dxa"/>
          </w:tcPr>
          <w:p w:rsidR="00216E9B" w:rsidRPr="00216E9B" w:rsidRDefault="00216E9B" w:rsidP="004D560C">
            <w:pPr>
              <w:pStyle w:val="ConsPlusNormal"/>
              <w:jc w:val="both"/>
              <w:rPr>
                <w:sz w:val="24"/>
                <w:szCs w:val="24"/>
              </w:rPr>
            </w:pPr>
            <w:r w:rsidRPr="00216E9B">
              <w:rPr>
                <w:sz w:val="24"/>
                <w:szCs w:val="24"/>
              </w:rPr>
              <w:t>муниципальный советник в Иркутской области 3 класса</w:t>
            </w:r>
          </w:p>
        </w:tc>
        <w:tc>
          <w:tcPr>
            <w:tcW w:w="3544" w:type="dxa"/>
          </w:tcPr>
          <w:p w:rsidR="00216E9B" w:rsidRPr="00216E9B" w:rsidRDefault="00216E9B" w:rsidP="004D560C">
            <w:pPr>
              <w:pStyle w:val="ConsPlusNormal"/>
              <w:jc w:val="center"/>
              <w:rPr>
                <w:sz w:val="24"/>
                <w:szCs w:val="24"/>
              </w:rPr>
            </w:pPr>
            <w:r w:rsidRPr="00216E9B">
              <w:rPr>
                <w:sz w:val="24"/>
                <w:szCs w:val="24"/>
              </w:rPr>
              <w:t>0,80</w:t>
            </w:r>
          </w:p>
        </w:tc>
      </w:tr>
      <w:tr w:rsidR="00216E9B" w:rsidRPr="00216E9B" w:rsidTr="005D0897">
        <w:tc>
          <w:tcPr>
            <w:tcW w:w="671" w:type="dxa"/>
          </w:tcPr>
          <w:p w:rsidR="00216E9B" w:rsidRPr="00216E9B" w:rsidRDefault="00216E9B" w:rsidP="004D560C">
            <w:pPr>
              <w:pStyle w:val="ConsPlusNormal"/>
              <w:jc w:val="center"/>
              <w:rPr>
                <w:sz w:val="24"/>
                <w:szCs w:val="24"/>
              </w:rPr>
            </w:pPr>
            <w:r w:rsidRPr="00216E9B">
              <w:rPr>
                <w:sz w:val="24"/>
                <w:szCs w:val="24"/>
              </w:rPr>
              <w:t>4</w:t>
            </w:r>
          </w:p>
        </w:tc>
        <w:tc>
          <w:tcPr>
            <w:tcW w:w="5391" w:type="dxa"/>
          </w:tcPr>
          <w:p w:rsidR="00216E9B" w:rsidRPr="00216E9B" w:rsidRDefault="00216E9B" w:rsidP="004D560C">
            <w:pPr>
              <w:pStyle w:val="ConsPlusNormal"/>
              <w:jc w:val="both"/>
              <w:rPr>
                <w:sz w:val="24"/>
                <w:szCs w:val="24"/>
              </w:rPr>
            </w:pPr>
            <w:r w:rsidRPr="00216E9B">
              <w:rPr>
                <w:sz w:val="24"/>
                <w:szCs w:val="24"/>
              </w:rPr>
              <w:t>советник муниципальной службы в Иркутской области 1 класса</w:t>
            </w:r>
          </w:p>
        </w:tc>
        <w:tc>
          <w:tcPr>
            <w:tcW w:w="3544" w:type="dxa"/>
          </w:tcPr>
          <w:p w:rsidR="00216E9B" w:rsidRPr="00216E9B" w:rsidRDefault="00216E9B" w:rsidP="004D560C">
            <w:pPr>
              <w:pStyle w:val="ConsPlusNormal"/>
              <w:rPr>
                <w:sz w:val="24"/>
                <w:szCs w:val="24"/>
              </w:rPr>
            </w:pPr>
            <w:r>
              <w:rPr>
                <w:sz w:val="24"/>
                <w:szCs w:val="24"/>
              </w:rPr>
              <w:t xml:space="preserve">                   </w:t>
            </w:r>
            <w:r w:rsidRPr="00216E9B">
              <w:rPr>
                <w:sz w:val="24"/>
                <w:szCs w:val="24"/>
              </w:rPr>
              <w:t xml:space="preserve"> 0,75</w:t>
            </w:r>
          </w:p>
        </w:tc>
      </w:tr>
      <w:tr w:rsidR="00216E9B" w:rsidRPr="00216E9B" w:rsidTr="005D0897">
        <w:tc>
          <w:tcPr>
            <w:tcW w:w="671" w:type="dxa"/>
          </w:tcPr>
          <w:p w:rsidR="00216E9B" w:rsidRPr="00216E9B" w:rsidRDefault="00216E9B" w:rsidP="004D560C">
            <w:pPr>
              <w:pStyle w:val="ConsPlusNormal"/>
              <w:jc w:val="center"/>
              <w:rPr>
                <w:sz w:val="24"/>
                <w:szCs w:val="24"/>
              </w:rPr>
            </w:pPr>
            <w:r w:rsidRPr="00216E9B">
              <w:rPr>
                <w:sz w:val="24"/>
                <w:szCs w:val="24"/>
              </w:rPr>
              <w:t>5</w:t>
            </w:r>
          </w:p>
        </w:tc>
        <w:tc>
          <w:tcPr>
            <w:tcW w:w="5391" w:type="dxa"/>
          </w:tcPr>
          <w:p w:rsidR="00216E9B" w:rsidRPr="00216E9B" w:rsidRDefault="00216E9B" w:rsidP="004D560C">
            <w:pPr>
              <w:pStyle w:val="ConsPlusNormal"/>
              <w:jc w:val="both"/>
              <w:rPr>
                <w:sz w:val="24"/>
                <w:szCs w:val="24"/>
              </w:rPr>
            </w:pPr>
            <w:r w:rsidRPr="00216E9B">
              <w:rPr>
                <w:sz w:val="24"/>
                <w:szCs w:val="24"/>
              </w:rPr>
              <w:t>советник муниципальной службы в Иркутской области 2 класса</w:t>
            </w:r>
          </w:p>
        </w:tc>
        <w:tc>
          <w:tcPr>
            <w:tcW w:w="3544" w:type="dxa"/>
          </w:tcPr>
          <w:p w:rsidR="00216E9B" w:rsidRPr="00216E9B" w:rsidRDefault="00216E9B" w:rsidP="004D560C">
            <w:pPr>
              <w:pStyle w:val="ConsPlusNormal"/>
              <w:jc w:val="center"/>
              <w:rPr>
                <w:sz w:val="24"/>
                <w:szCs w:val="24"/>
              </w:rPr>
            </w:pPr>
            <w:r w:rsidRPr="00216E9B">
              <w:rPr>
                <w:sz w:val="24"/>
                <w:szCs w:val="24"/>
              </w:rPr>
              <w:t>0,7</w:t>
            </w:r>
          </w:p>
        </w:tc>
      </w:tr>
      <w:tr w:rsidR="00216E9B" w:rsidRPr="00216E9B" w:rsidTr="005D0897">
        <w:trPr>
          <w:trHeight w:val="366"/>
        </w:trPr>
        <w:tc>
          <w:tcPr>
            <w:tcW w:w="671" w:type="dxa"/>
          </w:tcPr>
          <w:p w:rsidR="00216E9B" w:rsidRPr="00216E9B" w:rsidRDefault="00216E9B" w:rsidP="004D560C">
            <w:pPr>
              <w:pStyle w:val="ConsPlusNormal"/>
              <w:jc w:val="center"/>
              <w:rPr>
                <w:sz w:val="24"/>
                <w:szCs w:val="24"/>
              </w:rPr>
            </w:pPr>
            <w:r w:rsidRPr="00216E9B">
              <w:rPr>
                <w:sz w:val="24"/>
                <w:szCs w:val="24"/>
              </w:rPr>
              <w:t>6</w:t>
            </w:r>
          </w:p>
        </w:tc>
        <w:tc>
          <w:tcPr>
            <w:tcW w:w="5391" w:type="dxa"/>
          </w:tcPr>
          <w:p w:rsidR="00216E9B" w:rsidRPr="00216E9B" w:rsidRDefault="00216E9B" w:rsidP="004D560C">
            <w:pPr>
              <w:pStyle w:val="ConsPlusNormal"/>
              <w:jc w:val="both"/>
              <w:rPr>
                <w:sz w:val="24"/>
                <w:szCs w:val="24"/>
              </w:rPr>
            </w:pPr>
            <w:r w:rsidRPr="00216E9B">
              <w:rPr>
                <w:sz w:val="24"/>
                <w:szCs w:val="24"/>
              </w:rPr>
              <w:t>советник муниципальной службы в Иркутской области 3 класса</w:t>
            </w:r>
          </w:p>
        </w:tc>
        <w:tc>
          <w:tcPr>
            <w:tcW w:w="3544" w:type="dxa"/>
          </w:tcPr>
          <w:p w:rsidR="00216E9B" w:rsidRPr="00216E9B" w:rsidRDefault="00216E9B" w:rsidP="004D560C">
            <w:pPr>
              <w:pStyle w:val="ConsPlusNormal"/>
              <w:jc w:val="center"/>
              <w:rPr>
                <w:sz w:val="24"/>
                <w:szCs w:val="24"/>
              </w:rPr>
            </w:pPr>
            <w:r w:rsidRPr="00216E9B">
              <w:rPr>
                <w:sz w:val="24"/>
                <w:szCs w:val="24"/>
              </w:rPr>
              <w:t>0,65</w:t>
            </w:r>
          </w:p>
        </w:tc>
      </w:tr>
      <w:tr w:rsidR="00216E9B" w:rsidRPr="00216E9B" w:rsidTr="005D0897">
        <w:tc>
          <w:tcPr>
            <w:tcW w:w="671" w:type="dxa"/>
          </w:tcPr>
          <w:p w:rsidR="00216E9B" w:rsidRPr="00216E9B" w:rsidRDefault="00216E9B" w:rsidP="004D560C">
            <w:pPr>
              <w:pStyle w:val="ConsPlusNormal"/>
              <w:jc w:val="center"/>
              <w:rPr>
                <w:sz w:val="24"/>
                <w:szCs w:val="24"/>
              </w:rPr>
            </w:pPr>
            <w:r w:rsidRPr="00216E9B">
              <w:rPr>
                <w:sz w:val="24"/>
                <w:szCs w:val="24"/>
              </w:rPr>
              <w:t>7</w:t>
            </w:r>
          </w:p>
        </w:tc>
        <w:tc>
          <w:tcPr>
            <w:tcW w:w="5391" w:type="dxa"/>
          </w:tcPr>
          <w:p w:rsidR="00216E9B" w:rsidRPr="00216E9B" w:rsidRDefault="00216E9B" w:rsidP="004D560C">
            <w:pPr>
              <w:pStyle w:val="ConsPlusNormal"/>
              <w:jc w:val="both"/>
              <w:rPr>
                <w:sz w:val="24"/>
                <w:szCs w:val="24"/>
              </w:rPr>
            </w:pPr>
            <w:r w:rsidRPr="00216E9B">
              <w:rPr>
                <w:sz w:val="24"/>
                <w:szCs w:val="24"/>
              </w:rPr>
              <w:t xml:space="preserve"> референт муниципальной службы в Иркутской области 1 класса;</w:t>
            </w:r>
          </w:p>
        </w:tc>
        <w:tc>
          <w:tcPr>
            <w:tcW w:w="3544" w:type="dxa"/>
          </w:tcPr>
          <w:p w:rsidR="00216E9B" w:rsidRPr="00216E9B" w:rsidRDefault="00216E9B" w:rsidP="004D560C">
            <w:pPr>
              <w:pStyle w:val="ConsPlusNormal"/>
              <w:jc w:val="center"/>
              <w:rPr>
                <w:sz w:val="24"/>
                <w:szCs w:val="24"/>
              </w:rPr>
            </w:pPr>
            <w:r w:rsidRPr="00216E9B">
              <w:rPr>
                <w:sz w:val="24"/>
                <w:szCs w:val="24"/>
              </w:rPr>
              <w:t>0,45</w:t>
            </w:r>
          </w:p>
        </w:tc>
      </w:tr>
      <w:tr w:rsidR="00216E9B" w:rsidRPr="00216E9B" w:rsidTr="005D0897">
        <w:tc>
          <w:tcPr>
            <w:tcW w:w="671" w:type="dxa"/>
          </w:tcPr>
          <w:p w:rsidR="00216E9B" w:rsidRPr="00216E9B" w:rsidRDefault="00216E9B" w:rsidP="004D560C">
            <w:pPr>
              <w:pStyle w:val="ConsPlusNormal"/>
              <w:jc w:val="center"/>
              <w:rPr>
                <w:sz w:val="24"/>
                <w:szCs w:val="24"/>
              </w:rPr>
            </w:pPr>
            <w:r w:rsidRPr="00216E9B">
              <w:rPr>
                <w:sz w:val="24"/>
                <w:szCs w:val="24"/>
              </w:rPr>
              <w:t>8</w:t>
            </w:r>
          </w:p>
        </w:tc>
        <w:tc>
          <w:tcPr>
            <w:tcW w:w="5391" w:type="dxa"/>
          </w:tcPr>
          <w:p w:rsidR="00216E9B" w:rsidRPr="00216E9B" w:rsidRDefault="00216E9B" w:rsidP="004D560C">
            <w:pPr>
              <w:pStyle w:val="ConsPlusNormal"/>
              <w:jc w:val="both"/>
              <w:rPr>
                <w:sz w:val="24"/>
                <w:szCs w:val="24"/>
              </w:rPr>
            </w:pPr>
            <w:r w:rsidRPr="00216E9B">
              <w:rPr>
                <w:sz w:val="24"/>
                <w:szCs w:val="24"/>
              </w:rPr>
              <w:t xml:space="preserve"> референт муниципальной службы в Иркутской области 2 класса;</w:t>
            </w:r>
          </w:p>
        </w:tc>
        <w:tc>
          <w:tcPr>
            <w:tcW w:w="3544" w:type="dxa"/>
          </w:tcPr>
          <w:p w:rsidR="00216E9B" w:rsidRPr="00216E9B" w:rsidRDefault="00216E9B" w:rsidP="004D560C">
            <w:pPr>
              <w:pStyle w:val="ConsPlusNormal"/>
              <w:jc w:val="center"/>
              <w:rPr>
                <w:sz w:val="24"/>
                <w:szCs w:val="24"/>
              </w:rPr>
            </w:pPr>
            <w:r w:rsidRPr="00216E9B">
              <w:rPr>
                <w:sz w:val="24"/>
                <w:szCs w:val="24"/>
              </w:rPr>
              <w:t>0,4</w:t>
            </w:r>
          </w:p>
        </w:tc>
      </w:tr>
      <w:tr w:rsidR="00216E9B" w:rsidRPr="00216E9B" w:rsidTr="005D0897">
        <w:tc>
          <w:tcPr>
            <w:tcW w:w="671" w:type="dxa"/>
          </w:tcPr>
          <w:p w:rsidR="00216E9B" w:rsidRPr="00216E9B" w:rsidRDefault="00216E9B" w:rsidP="004D560C">
            <w:pPr>
              <w:pStyle w:val="ConsPlusNormal"/>
              <w:jc w:val="center"/>
              <w:rPr>
                <w:sz w:val="24"/>
                <w:szCs w:val="24"/>
              </w:rPr>
            </w:pPr>
            <w:r w:rsidRPr="00216E9B">
              <w:rPr>
                <w:sz w:val="24"/>
                <w:szCs w:val="24"/>
              </w:rPr>
              <w:t>9</w:t>
            </w:r>
          </w:p>
        </w:tc>
        <w:tc>
          <w:tcPr>
            <w:tcW w:w="5391" w:type="dxa"/>
          </w:tcPr>
          <w:p w:rsidR="00216E9B" w:rsidRPr="00216E9B" w:rsidRDefault="00216E9B" w:rsidP="004D560C">
            <w:pPr>
              <w:pStyle w:val="ConsPlusNormal"/>
              <w:jc w:val="both"/>
              <w:rPr>
                <w:sz w:val="24"/>
                <w:szCs w:val="24"/>
              </w:rPr>
            </w:pPr>
            <w:r w:rsidRPr="00216E9B">
              <w:rPr>
                <w:sz w:val="24"/>
                <w:szCs w:val="24"/>
              </w:rPr>
              <w:t xml:space="preserve"> референт муниципальной службы в Иркутской области 3 класса;</w:t>
            </w:r>
          </w:p>
        </w:tc>
        <w:tc>
          <w:tcPr>
            <w:tcW w:w="3544" w:type="dxa"/>
          </w:tcPr>
          <w:p w:rsidR="00216E9B" w:rsidRPr="00216E9B" w:rsidRDefault="00216E9B" w:rsidP="004D560C">
            <w:pPr>
              <w:pStyle w:val="ConsPlusNormal"/>
              <w:jc w:val="center"/>
              <w:rPr>
                <w:sz w:val="24"/>
                <w:szCs w:val="24"/>
              </w:rPr>
            </w:pPr>
            <w:r w:rsidRPr="00216E9B">
              <w:rPr>
                <w:sz w:val="24"/>
                <w:szCs w:val="24"/>
              </w:rPr>
              <w:t>0,35</w:t>
            </w:r>
          </w:p>
        </w:tc>
      </w:tr>
      <w:tr w:rsidR="00216E9B" w:rsidRPr="00216E9B" w:rsidTr="005D0897">
        <w:trPr>
          <w:trHeight w:val="384"/>
        </w:trPr>
        <w:tc>
          <w:tcPr>
            <w:tcW w:w="671" w:type="dxa"/>
          </w:tcPr>
          <w:p w:rsidR="00216E9B" w:rsidRPr="00216E9B" w:rsidRDefault="00216E9B" w:rsidP="004D560C">
            <w:pPr>
              <w:pStyle w:val="ConsPlusNormal"/>
              <w:jc w:val="center"/>
              <w:rPr>
                <w:sz w:val="24"/>
                <w:szCs w:val="24"/>
              </w:rPr>
            </w:pPr>
            <w:r w:rsidRPr="00216E9B">
              <w:rPr>
                <w:sz w:val="24"/>
                <w:szCs w:val="24"/>
              </w:rPr>
              <w:t>10</w:t>
            </w:r>
          </w:p>
        </w:tc>
        <w:tc>
          <w:tcPr>
            <w:tcW w:w="5391" w:type="dxa"/>
          </w:tcPr>
          <w:p w:rsidR="00216E9B" w:rsidRPr="00216E9B" w:rsidRDefault="00216E9B" w:rsidP="004D560C">
            <w:pPr>
              <w:pStyle w:val="ConsPlusNormal"/>
              <w:jc w:val="both"/>
              <w:rPr>
                <w:sz w:val="24"/>
                <w:szCs w:val="24"/>
              </w:rPr>
            </w:pPr>
            <w:r w:rsidRPr="00216E9B">
              <w:rPr>
                <w:sz w:val="24"/>
                <w:szCs w:val="24"/>
              </w:rPr>
              <w:t>секретарь муниципальной службы в Иркутской области 1 класса;</w:t>
            </w:r>
          </w:p>
        </w:tc>
        <w:tc>
          <w:tcPr>
            <w:tcW w:w="3544" w:type="dxa"/>
          </w:tcPr>
          <w:p w:rsidR="00216E9B" w:rsidRPr="00216E9B" w:rsidRDefault="00216E9B" w:rsidP="004D560C">
            <w:pPr>
              <w:pStyle w:val="ConsPlusNormal"/>
              <w:jc w:val="center"/>
              <w:rPr>
                <w:sz w:val="24"/>
                <w:szCs w:val="24"/>
              </w:rPr>
            </w:pPr>
            <w:r w:rsidRPr="00216E9B">
              <w:rPr>
                <w:sz w:val="24"/>
                <w:szCs w:val="24"/>
              </w:rPr>
              <w:t>0,3</w:t>
            </w:r>
          </w:p>
        </w:tc>
      </w:tr>
      <w:tr w:rsidR="00216E9B" w:rsidRPr="00216E9B" w:rsidTr="005D0897">
        <w:tc>
          <w:tcPr>
            <w:tcW w:w="671" w:type="dxa"/>
          </w:tcPr>
          <w:p w:rsidR="00216E9B" w:rsidRPr="00216E9B" w:rsidRDefault="00216E9B" w:rsidP="004D560C">
            <w:pPr>
              <w:pStyle w:val="ConsPlusNormal"/>
              <w:jc w:val="center"/>
              <w:rPr>
                <w:sz w:val="24"/>
                <w:szCs w:val="24"/>
              </w:rPr>
            </w:pPr>
            <w:r w:rsidRPr="00216E9B">
              <w:rPr>
                <w:sz w:val="24"/>
                <w:szCs w:val="24"/>
              </w:rPr>
              <w:t>11</w:t>
            </w:r>
          </w:p>
        </w:tc>
        <w:tc>
          <w:tcPr>
            <w:tcW w:w="5391" w:type="dxa"/>
          </w:tcPr>
          <w:p w:rsidR="00216E9B" w:rsidRPr="00216E9B" w:rsidRDefault="00216E9B" w:rsidP="004D560C">
            <w:pPr>
              <w:pStyle w:val="ConsPlusNormal"/>
              <w:jc w:val="both"/>
              <w:rPr>
                <w:sz w:val="24"/>
                <w:szCs w:val="24"/>
              </w:rPr>
            </w:pPr>
            <w:r w:rsidRPr="00216E9B">
              <w:rPr>
                <w:sz w:val="24"/>
                <w:szCs w:val="24"/>
              </w:rPr>
              <w:t>секретарь муниципальной службы в Иркутской области 2 класса;</w:t>
            </w:r>
          </w:p>
        </w:tc>
        <w:tc>
          <w:tcPr>
            <w:tcW w:w="3544" w:type="dxa"/>
          </w:tcPr>
          <w:p w:rsidR="00216E9B" w:rsidRPr="00216E9B" w:rsidRDefault="00216E9B" w:rsidP="004D560C">
            <w:pPr>
              <w:pStyle w:val="ConsPlusNormal"/>
              <w:jc w:val="center"/>
              <w:rPr>
                <w:sz w:val="24"/>
                <w:szCs w:val="24"/>
              </w:rPr>
            </w:pPr>
            <w:r w:rsidRPr="00216E9B">
              <w:rPr>
                <w:sz w:val="24"/>
                <w:szCs w:val="24"/>
              </w:rPr>
              <w:t>0,25</w:t>
            </w:r>
          </w:p>
        </w:tc>
      </w:tr>
      <w:tr w:rsidR="00216E9B" w:rsidRPr="00216E9B" w:rsidTr="005D0897">
        <w:tc>
          <w:tcPr>
            <w:tcW w:w="671" w:type="dxa"/>
          </w:tcPr>
          <w:p w:rsidR="00216E9B" w:rsidRPr="00216E9B" w:rsidRDefault="00216E9B" w:rsidP="004D560C">
            <w:pPr>
              <w:pStyle w:val="ConsPlusNormal"/>
              <w:jc w:val="center"/>
              <w:rPr>
                <w:sz w:val="24"/>
                <w:szCs w:val="24"/>
              </w:rPr>
            </w:pPr>
            <w:r w:rsidRPr="00216E9B">
              <w:rPr>
                <w:sz w:val="24"/>
                <w:szCs w:val="24"/>
              </w:rPr>
              <w:t>12</w:t>
            </w:r>
          </w:p>
        </w:tc>
        <w:tc>
          <w:tcPr>
            <w:tcW w:w="5391" w:type="dxa"/>
          </w:tcPr>
          <w:p w:rsidR="00216E9B" w:rsidRPr="00216E9B" w:rsidRDefault="00216E9B" w:rsidP="004D560C">
            <w:pPr>
              <w:pStyle w:val="ConsPlusNormal"/>
              <w:jc w:val="both"/>
              <w:rPr>
                <w:sz w:val="24"/>
                <w:szCs w:val="24"/>
              </w:rPr>
            </w:pPr>
            <w:r w:rsidRPr="00216E9B">
              <w:rPr>
                <w:sz w:val="24"/>
                <w:szCs w:val="24"/>
              </w:rPr>
              <w:t>секретарь муниципальной службы в Иркутской области 3 класса;</w:t>
            </w:r>
          </w:p>
        </w:tc>
        <w:tc>
          <w:tcPr>
            <w:tcW w:w="3544" w:type="dxa"/>
          </w:tcPr>
          <w:p w:rsidR="00216E9B" w:rsidRPr="00216E9B" w:rsidRDefault="00216E9B" w:rsidP="004D560C">
            <w:pPr>
              <w:pStyle w:val="ConsPlusNormal"/>
              <w:jc w:val="center"/>
              <w:rPr>
                <w:sz w:val="24"/>
                <w:szCs w:val="24"/>
              </w:rPr>
            </w:pPr>
            <w:r w:rsidRPr="00216E9B">
              <w:rPr>
                <w:sz w:val="24"/>
                <w:szCs w:val="24"/>
              </w:rPr>
              <w:t>0,2</w:t>
            </w:r>
          </w:p>
        </w:tc>
      </w:tr>
    </w:tbl>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ind w:firstLine="540"/>
        <w:jc w:val="both"/>
        <w:rPr>
          <w:sz w:val="24"/>
          <w:szCs w:val="24"/>
        </w:rPr>
      </w:pPr>
      <w:r w:rsidRPr="00216E9B">
        <w:rPr>
          <w:sz w:val="24"/>
          <w:szCs w:val="24"/>
        </w:rPr>
        <w:t>3.3. Ежемесячная надбавка за классный чин  выплачивается ежемесячно.</w:t>
      </w:r>
    </w:p>
    <w:p w:rsidR="00216E9B" w:rsidRPr="00216E9B" w:rsidRDefault="00216E9B" w:rsidP="00216E9B">
      <w:pPr>
        <w:pStyle w:val="ConsPlusNormal"/>
        <w:ind w:firstLine="540"/>
        <w:jc w:val="center"/>
        <w:rPr>
          <w:sz w:val="24"/>
          <w:szCs w:val="24"/>
        </w:rPr>
      </w:pPr>
    </w:p>
    <w:p w:rsidR="00216E9B" w:rsidRPr="00216E9B" w:rsidRDefault="00216E9B" w:rsidP="00216E9B">
      <w:pPr>
        <w:pStyle w:val="ConsPlusNormal"/>
        <w:ind w:firstLine="540"/>
        <w:jc w:val="center"/>
        <w:rPr>
          <w:sz w:val="24"/>
          <w:szCs w:val="24"/>
        </w:rPr>
      </w:pPr>
      <w:r w:rsidRPr="00216E9B">
        <w:rPr>
          <w:sz w:val="24"/>
          <w:szCs w:val="24"/>
        </w:rPr>
        <w:t xml:space="preserve">4. ЕЖЕМЕСЯЧНАЯ НАДБАВКА К ДОЛЖНОСТНОМУ ОКЛАДУ ЗА ВЫСЛУГУ ЛЕТ НА МУНИЦИПАЛЬНОЙ СЛУЖБЕ </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ind w:firstLine="540"/>
        <w:jc w:val="both"/>
        <w:rPr>
          <w:sz w:val="24"/>
          <w:szCs w:val="24"/>
        </w:rPr>
      </w:pPr>
      <w:r w:rsidRPr="00216E9B">
        <w:rPr>
          <w:sz w:val="24"/>
          <w:szCs w:val="24"/>
        </w:rPr>
        <w:t>4.1. Выплата муниципальным служащим ежемесячной надбавки к должностному окладу за выслугу лет производится дифференцированно в зависимости от общего стажа замещения должностей муниципальной службы, дающего право на получение этой надбавки, в следующих размерах:</w:t>
      </w:r>
    </w:p>
    <w:p w:rsidR="00216E9B" w:rsidRPr="00216E9B" w:rsidRDefault="00216E9B" w:rsidP="00216E9B">
      <w:pPr>
        <w:pStyle w:val="ConsPlusNormal"/>
        <w:ind w:firstLine="540"/>
        <w:jc w:val="both"/>
        <w:rPr>
          <w:sz w:val="24"/>
          <w:szCs w:val="24"/>
        </w:rPr>
      </w:pPr>
      <w:r w:rsidRPr="00216E9B">
        <w:rPr>
          <w:sz w:val="24"/>
          <w:szCs w:val="24"/>
        </w:rPr>
        <w:t>- 10% от установленного должностного оклада - лицу, имеющему стаж замещения должностей муниципальной службы от 1 года до 5 лет;</w:t>
      </w:r>
    </w:p>
    <w:p w:rsidR="00216E9B" w:rsidRPr="00216E9B" w:rsidRDefault="00216E9B" w:rsidP="00216E9B">
      <w:pPr>
        <w:pStyle w:val="ConsPlusNormal"/>
        <w:ind w:firstLine="540"/>
        <w:jc w:val="both"/>
        <w:rPr>
          <w:sz w:val="24"/>
          <w:szCs w:val="24"/>
        </w:rPr>
      </w:pPr>
      <w:r w:rsidRPr="00216E9B">
        <w:rPr>
          <w:sz w:val="24"/>
          <w:szCs w:val="24"/>
        </w:rPr>
        <w:t>- 15% от установленного должностного оклада - лицу, имеющему стаж замещения должностей муниципальной службы от 5 лет до 10 лет;</w:t>
      </w:r>
    </w:p>
    <w:p w:rsidR="00216E9B" w:rsidRPr="00216E9B" w:rsidRDefault="00216E9B" w:rsidP="00216E9B">
      <w:pPr>
        <w:pStyle w:val="ConsPlusNormal"/>
        <w:ind w:firstLine="540"/>
        <w:jc w:val="both"/>
        <w:rPr>
          <w:sz w:val="24"/>
          <w:szCs w:val="24"/>
        </w:rPr>
      </w:pPr>
      <w:r w:rsidRPr="00216E9B">
        <w:rPr>
          <w:sz w:val="24"/>
          <w:szCs w:val="24"/>
        </w:rPr>
        <w:t>- 20% от установленного должностного оклада - лицу, имеющему стаж замещения должностей муниципальной службы от 10 лет до 15 лет;</w:t>
      </w:r>
    </w:p>
    <w:p w:rsidR="00216E9B" w:rsidRPr="00216E9B" w:rsidRDefault="00216E9B" w:rsidP="00216E9B">
      <w:pPr>
        <w:pStyle w:val="ConsPlusNormal"/>
        <w:ind w:firstLine="540"/>
        <w:jc w:val="both"/>
        <w:rPr>
          <w:sz w:val="24"/>
          <w:szCs w:val="24"/>
        </w:rPr>
      </w:pPr>
      <w:r w:rsidRPr="00216E9B">
        <w:rPr>
          <w:sz w:val="24"/>
          <w:szCs w:val="24"/>
        </w:rPr>
        <w:t>- 30% от установленного должностного оклада - лицу, имеющему стаж замещения должностей муниципальной службы от 15 лет и выше.</w:t>
      </w:r>
    </w:p>
    <w:p w:rsidR="00216E9B" w:rsidRPr="00216E9B" w:rsidRDefault="00216E9B" w:rsidP="00216E9B">
      <w:pPr>
        <w:pStyle w:val="ConsPlusNormal"/>
        <w:ind w:firstLine="540"/>
        <w:jc w:val="both"/>
        <w:rPr>
          <w:sz w:val="24"/>
          <w:szCs w:val="24"/>
        </w:rPr>
      </w:pPr>
      <w:r w:rsidRPr="00216E9B">
        <w:rPr>
          <w:sz w:val="24"/>
          <w:szCs w:val="24"/>
        </w:rPr>
        <w:t>4.2. Надбавка за выслугу лет устанавливается в порядке, определенном Приложением к настоящему Положению.</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jc w:val="center"/>
        <w:outlineLvl w:val="1"/>
        <w:rPr>
          <w:sz w:val="24"/>
          <w:szCs w:val="24"/>
        </w:rPr>
      </w:pPr>
      <w:r w:rsidRPr="00216E9B">
        <w:rPr>
          <w:sz w:val="24"/>
          <w:szCs w:val="24"/>
        </w:rPr>
        <w:t xml:space="preserve">5. ЕЖЕМЕСЯЧНАЯ НАДБАВКА К ДОЛЖНОСТНОМУ ОКЛАДУ ЗА ОСОБЫЕ УСЛОВИЯ МУНИЦИПАЛЬНОЙ СЛУЖБЫ </w:t>
      </w:r>
    </w:p>
    <w:p w:rsidR="00216E9B" w:rsidRPr="00216E9B" w:rsidRDefault="00216E9B" w:rsidP="00216E9B">
      <w:pPr>
        <w:pStyle w:val="ConsPlusNormal"/>
        <w:jc w:val="center"/>
        <w:outlineLvl w:val="1"/>
        <w:rPr>
          <w:sz w:val="24"/>
          <w:szCs w:val="24"/>
        </w:rPr>
      </w:pPr>
    </w:p>
    <w:p w:rsidR="00216E9B" w:rsidRPr="00216E9B" w:rsidRDefault="00216E9B" w:rsidP="00216E9B">
      <w:pPr>
        <w:pStyle w:val="ConsPlusNormal"/>
        <w:ind w:firstLine="540"/>
        <w:jc w:val="both"/>
        <w:rPr>
          <w:sz w:val="24"/>
          <w:szCs w:val="24"/>
        </w:rPr>
      </w:pPr>
      <w:r w:rsidRPr="00216E9B">
        <w:rPr>
          <w:sz w:val="24"/>
          <w:szCs w:val="24"/>
        </w:rPr>
        <w:t>5.1. Ежемесячная надбавка за особые условия муниципальной службы устанавливается в размере от 30 до 150 процентов должностного оклада.</w:t>
      </w:r>
    </w:p>
    <w:p w:rsidR="00216E9B" w:rsidRPr="00216E9B" w:rsidRDefault="00216E9B" w:rsidP="00216E9B">
      <w:pPr>
        <w:pStyle w:val="ConsPlusNormal"/>
        <w:ind w:firstLine="540"/>
        <w:jc w:val="both"/>
        <w:rPr>
          <w:sz w:val="24"/>
          <w:szCs w:val="24"/>
        </w:rPr>
      </w:pPr>
      <w:r w:rsidRPr="00216E9B">
        <w:rPr>
          <w:sz w:val="24"/>
          <w:szCs w:val="24"/>
        </w:rPr>
        <w:t>5.2. Ежемесячная надбавка за особые условия муниципальной службы устанавливается штатным расписанием.</w:t>
      </w:r>
    </w:p>
    <w:p w:rsidR="00216E9B" w:rsidRPr="00216E9B" w:rsidRDefault="00216E9B" w:rsidP="00216E9B">
      <w:pPr>
        <w:pStyle w:val="ConsPlusNormal"/>
        <w:ind w:firstLine="540"/>
        <w:jc w:val="both"/>
        <w:rPr>
          <w:sz w:val="24"/>
          <w:szCs w:val="24"/>
        </w:rPr>
      </w:pPr>
      <w:r w:rsidRPr="00216E9B">
        <w:rPr>
          <w:sz w:val="24"/>
          <w:szCs w:val="24"/>
        </w:rPr>
        <w:t>5.3. При установлении указанной ежемесячной надбавки учитывается напряженность  труда муниципального служащего, степень важности, сложности,  ответственности выполняемых заданий и принимаемых муниципальным служащим решений  в соответствии с его должностными обязанностями.</w:t>
      </w:r>
    </w:p>
    <w:p w:rsidR="00216E9B" w:rsidRPr="00216E9B" w:rsidRDefault="00216E9B" w:rsidP="00216E9B">
      <w:pPr>
        <w:pStyle w:val="ConsPlusNormal"/>
        <w:ind w:firstLine="540"/>
        <w:jc w:val="both"/>
        <w:rPr>
          <w:sz w:val="24"/>
          <w:szCs w:val="24"/>
        </w:rPr>
      </w:pPr>
      <w:r w:rsidRPr="00216E9B">
        <w:rPr>
          <w:sz w:val="24"/>
          <w:szCs w:val="24"/>
        </w:rPr>
        <w:t>5.4. Ежемесячная надбавка за особые условия муниципальной службы начисляется, исходя из должностного оклада муниципального служащего без учета доплат и надбавок, и выплачивается ежемесячно.</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jc w:val="center"/>
        <w:outlineLvl w:val="1"/>
        <w:rPr>
          <w:sz w:val="24"/>
          <w:szCs w:val="24"/>
        </w:rPr>
      </w:pPr>
      <w:r w:rsidRPr="00216E9B">
        <w:rPr>
          <w:sz w:val="24"/>
          <w:szCs w:val="24"/>
        </w:rPr>
        <w:lastRenderedPageBreak/>
        <w:t xml:space="preserve">6. ЕЖЕМЕСЯЧНАЯ ПРОЦЕНТНАЯ НАДБАВКА К ДОЛЖНОСТНОМУ ОКЛАДУ ЗА РАБОТУ СО СВЕДЕНИЯМИ, СОСТАВЛЯЮЩИМИ ГОСУДАРСТВЕННУЮ ТАЙНУ </w:t>
      </w:r>
    </w:p>
    <w:p w:rsidR="00216E9B" w:rsidRPr="00216E9B" w:rsidRDefault="00216E9B" w:rsidP="00216E9B">
      <w:pPr>
        <w:pStyle w:val="ConsPlusNormal"/>
        <w:ind w:firstLine="540"/>
        <w:jc w:val="both"/>
        <w:rPr>
          <w:sz w:val="24"/>
          <w:szCs w:val="24"/>
        </w:rPr>
      </w:pPr>
      <w:r w:rsidRPr="00216E9B">
        <w:rPr>
          <w:sz w:val="24"/>
          <w:szCs w:val="24"/>
        </w:rPr>
        <w:t>6.1.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216E9B" w:rsidRPr="00216E9B" w:rsidRDefault="00216E9B" w:rsidP="00216E9B">
      <w:pPr>
        <w:pStyle w:val="ConsPlusNormal"/>
        <w:ind w:firstLine="540"/>
        <w:jc w:val="both"/>
        <w:rPr>
          <w:sz w:val="24"/>
          <w:szCs w:val="24"/>
        </w:rPr>
      </w:pPr>
      <w:r w:rsidRPr="00216E9B">
        <w:rPr>
          <w:sz w:val="24"/>
          <w:szCs w:val="24"/>
        </w:rPr>
        <w:t>6.2. Ежемесячная надбавка за работу со сведениями, составляющими государственную тайну, устанавливается распоряжением Главы муниципального образования.</w:t>
      </w:r>
    </w:p>
    <w:p w:rsidR="00216E9B" w:rsidRPr="00216E9B" w:rsidRDefault="00216E9B" w:rsidP="00216E9B">
      <w:pPr>
        <w:pStyle w:val="ConsPlusNormal"/>
        <w:ind w:firstLine="540"/>
        <w:jc w:val="both"/>
        <w:rPr>
          <w:sz w:val="24"/>
          <w:szCs w:val="24"/>
        </w:rPr>
      </w:pPr>
      <w:r w:rsidRPr="00216E9B">
        <w:rPr>
          <w:sz w:val="24"/>
          <w:szCs w:val="24"/>
        </w:rPr>
        <w:t>Основанием для установления ежемесячной надбавки является письменное представление заместителя Главы муниципального образования в соответствии с оформленной формой допуска к сведениям, составляющим государственную тайну.</w:t>
      </w:r>
    </w:p>
    <w:p w:rsidR="00216E9B" w:rsidRPr="00216E9B" w:rsidRDefault="00216E9B" w:rsidP="00216E9B">
      <w:pPr>
        <w:pStyle w:val="ConsPlusNormal"/>
        <w:ind w:firstLine="540"/>
        <w:jc w:val="both"/>
        <w:rPr>
          <w:sz w:val="24"/>
          <w:szCs w:val="24"/>
        </w:rPr>
      </w:pPr>
      <w:r w:rsidRPr="00216E9B">
        <w:rPr>
          <w:sz w:val="24"/>
          <w:szCs w:val="24"/>
        </w:rPr>
        <w:t xml:space="preserve">6.3. Ежемесячная надбавка за работу со сведениями, составляющими государственную тайну, начисляется, исходя из должностного оклада муниципального служащего без учета доплат и надбавок, и выплачивается ежемесячно. </w:t>
      </w:r>
    </w:p>
    <w:p w:rsidR="00216E9B" w:rsidRPr="00216E9B" w:rsidRDefault="00216E9B" w:rsidP="00216E9B">
      <w:pPr>
        <w:pStyle w:val="ConsPlusNormal"/>
        <w:ind w:firstLine="540"/>
        <w:jc w:val="both"/>
        <w:rPr>
          <w:sz w:val="24"/>
          <w:szCs w:val="24"/>
        </w:rPr>
      </w:pPr>
      <w:r w:rsidRPr="00216E9B">
        <w:rPr>
          <w:sz w:val="24"/>
          <w:szCs w:val="24"/>
        </w:rPr>
        <w:t>6.4. Ежемесячная надбавка за работу со сведениями, составляющими государственную тайну, не выплачивается:</w:t>
      </w:r>
    </w:p>
    <w:p w:rsidR="00216E9B" w:rsidRPr="00216E9B" w:rsidRDefault="00216E9B" w:rsidP="00216E9B">
      <w:pPr>
        <w:pStyle w:val="ConsPlusNormal"/>
        <w:ind w:firstLine="540"/>
        <w:jc w:val="both"/>
        <w:rPr>
          <w:sz w:val="24"/>
          <w:szCs w:val="24"/>
        </w:rPr>
      </w:pPr>
      <w:r w:rsidRPr="00216E9B">
        <w:rPr>
          <w:sz w:val="24"/>
          <w:szCs w:val="24"/>
        </w:rPr>
        <w:t xml:space="preserve">- лицам, освобожденным от занимаемых должностей; </w:t>
      </w:r>
    </w:p>
    <w:p w:rsidR="00216E9B" w:rsidRPr="00216E9B" w:rsidRDefault="00216E9B" w:rsidP="00216E9B">
      <w:pPr>
        <w:pStyle w:val="ConsPlusNormal"/>
        <w:ind w:firstLine="540"/>
        <w:jc w:val="both"/>
        <w:rPr>
          <w:sz w:val="24"/>
          <w:szCs w:val="24"/>
        </w:rPr>
      </w:pPr>
      <w:r w:rsidRPr="00216E9B">
        <w:rPr>
          <w:sz w:val="24"/>
          <w:szCs w:val="24"/>
        </w:rPr>
        <w:t xml:space="preserve">- лицам, в отношении которых допуск прекращен; </w:t>
      </w:r>
    </w:p>
    <w:p w:rsidR="00216E9B" w:rsidRPr="00216E9B" w:rsidRDefault="00216E9B" w:rsidP="00216E9B">
      <w:pPr>
        <w:pStyle w:val="ConsPlusNormal"/>
        <w:ind w:firstLine="540"/>
        <w:jc w:val="both"/>
        <w:rPr>
          <w:sz w:val="24"/>
          <w:szCs w:val="24"/>
        </w:rPr>
      </w:pPr>
      <w:r w:rsidRPr="00216E9B">
        <w:rPr>
          <w:sz w:val="24"/>
          <w:szCs w:val="24"/>
        </w:rPr>
        <w:t xml:space="preserve">- лицам, освобожденным от работы на постоянной основе со сведениями, составляющими государственную тайну; </w:t>
      </w:r>
    </w:p>
    <w:p w:rsidR="00216E9B" w:rsidRPr="00216E9B" w:rsidRDefault="00216E9B" w:rsidP="00216E9B">
      <w:pPr>
        <w:pStyle w:val="ConsPlusNormal"/>
        <w:ind w:firstLine="540"/>
        <w:jc w:val="both"/>
        <w:rPr>
          <w:sz w:val="24"/>
          <w:szCs w:val="24"/>
        </w:rPr>
      </w:pPr>
      <w:r w:rsidRPr="00216E9B">
        <w:rPr>
          <w:sz w:val="24"/>
          <w:szCs w:val="24"/>
        </w:rPr>
        <w:t xml:space="preserve">- лицам, находящимся в отпуске по уходу за ребенком; </w:t>
      </w:r>
    </w:p>
    <w:p w:rsidR="00216E9B" w:rsidRPr="00216E9B" w:rsidRDefault="00216E9B" w:rsidP="00216E9B">
      <w:pPr>
        <w:pStyle w:val="ConsPlusNormal"/>
        <w:ind w:firstLine="540"/>
        <w:jc w:val="both"/>
        <w:rPr>
          <w:sz w:val="24"/>
          <w:szCs w:val="24"/>
        </w:rPr>
      </w:pPr>
      <w:r w:rsidRPr="00216E9B">
        <w:rPr>
          <w:sz w:val="24"/>
          <w:szCs w:val="24"/>
        </w:rPr>
        <w:t>- в иных случаях, предусмотренных законодательством Российской Федерации.</w:t>
      </w:r>
    </w:p>
    <w:p w:rsidR="00216E9B" w:rsidRPr="00216E9B" w:rsidRDefault="00216E9B" w:rsidP="00216E9B">
      <w:pPr>
        <w:pStyle w:val="ConsPlusNormal"/>
        <w:ind w:firstLine="540"/>
        <w:jc w:val="both"/>
        <w:rPr>
          <w:sz w:val="24"/>
          <w:szCs w:val="24"/>
        </w:rPr>
      </w:pPr>
      <w:r w:rsidRPr="00216E9B">
        <w:rPr>
          <w:sz w:val="24"/>
          <w:szCs w:val="24"/>
        </w:rPr>
        <w:t>Прекращение выплаты ежемесячной надбавки за работу со сведениями, составляющими государственную тайну, оформляется распоряжением Главы Никольского муниципального образования.</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jc w:val="center"/>
        <w:outlineLvl w:val="1"/>
        <w:rPr>
          <w:sz w:val="24"/>
          <w:szCs w:val="24"/>
        </w:rPr>
      </w:pPr>
      <w:r w:rsidRPr="00216E9B">
        <w:rPr>
          <w:sz w:val="24"/>
          <w:szCs w:val="24"/>
        </w:rPr>
        <w:t xml:space="preserve">7. ПРЕМИИ ЗА ВЫПОЛНЕНИЕ ОСОБО ВАЖНЫХ И СЛОЖНЫХ ЗАДАНИЙ </w:t>
      </w:r>
    </w:p>
    <w:p w:rsidR="00216E9B" w:rsidRPr="00216E9B" w:rsidRDefault="00216E9B" w:rsidP="00216E9B">
      <w:pPr>
        <w:pStyle w:val="ConsPlusNormal"/>
        <w:jc w:val="center"/>
        <w:outlineLvl w:val="1"/>
        <w:rPr>
          <w:sz w:val="24"/>
          <w:szCs w:val="24"/>
        </w:rPr>
      </w:pPr>
    </w:p>
    <w:p w:rsidR="00216E9B" w:rsidRPr="00216E9B" w:rsidRDefault="00216E9B" w:rsidP="00216E9B">
      <w:pPr>
        <w:pStyle w:val="ConsPlusNormal"/>
        <w:ind w:firstLine="567"/>
        <w:jc w:val="both"/>
        <w:outlineLvl w:val="1"/>
        <w:rPr>
          <w:sz w:val="24"/>
          <w:szCs w:val="24"/>
        </w:rPr>
      </w:pPr>
      <w:r w:rsidRPr="00216E9B">
        <w:rPr>
          <w:sz w:val="24"/>
          <w:szCs w:val="24"/>
        </w:rPr>
        <w:t>7.1. Премия за выполнение особо важных и сложных заданий (далее - премия) выплачивается муниципальному  служащему при условии своевременного и качественного выполнения особо важного и сложного задания с учетом его личного вклада по обеспечению задач и функций органа местного самоуправления Никольского муниципального образования, исполнения им должностного регламента.</w:t>
      </w:r>
    </w:p>
    <w:p w:rsidR="00216E9B" w:rsidRPr="00216E9B" w:rsidRDefault="00216E9B" w:rsidP="00216E9B">
      <w:pPr>
        <w:pStyle w:val="ConsPlusNormal"/>
        <w:ind w:firstLine="540"/>
        <w:jc w:val="both"/>
        <w:rPr>
          <w:sz w:val="24"/>
          <w:szCs w:val="24"/>
        </w:rPr>
      </w:pPr>
      <w:r w:rsidRPr="00216E9B">
        <w:rPr>
          <w:sz w:val="24"/>
          <w:szCs w:val="24"/>
        </w:rPr>
        <w:t>7.2. Премия максимальным размером не ограничивается.</w:t>
      </w:r>
    </w:p>
    <w:p w:rsidR="00216E9B" w:rsidRPr="00216E9B" w:rsidRDefault="00216E9B" w:rsidP="00216E9B">
      <w:pPr>
        <w:pStyle w:val="ConsPlusNormal"/>
        <w:ind w:firstLine="540"/>
        <w:jc w:val="both"/>
        <w:rPr>
          <w:sz w:val="24"/>
          <w:szCs w:val="24"/>
        </w:rPr>
      </w:pPr>
      <w:r w:rsidRPr="00216E9B">
        <w:rPr>
          <w:sz w:val="24"/>
          <w:szCs w:val="24"/>
        </w:rPr>
        <w:t xml:space="preserve">7.3. Выплата премии муниципальным служащим может осуществляться по результатам работы за полугодие, год с учетом качества и своевременности выполнения особо важных и сложных заданий. </w:t>
      </w:r>
    </w:p>
    <w:p w:rsidR="00216E9B" w:rsidRPr="00216E9B" w:rsidRDefault="00216E9B" w:rsidP="00216E9B">
      <w:pPr>
        <w:pStyle w:val="ConsPlusNormal"/>
        <w:ind w:firstLine="540"/>
        <w:jc w:val="both"/>
        <w:rPr>
          <w:sz w:val="24"/>
          <w:szCs w:val="24"/>
        </w:rPr>
      </w:pPr>
      <w:r w:rsidRPr="00216E9B">
        <w:rPr>
          <w:sz w:val="24"/>
          <w:szCs w:val="24"/>
        </w:rPr>
        <w:t>7.4. Выплата премии оформляется правовым актом (распоряжением) Главы Никольского муниципального образования.</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jc w:val="center"/>
        <w:outlineLvl w:val="1"/>
        <w:rPr>
          <w:sz w:val="24"/>
          <w:szCs w:val="24"/>
        </w:rPr>
      </w:pPr>
      <w:r w:rsidRPr="00216E9B">
        <w:rPr>
          <w:sz w:val="24"/>
          <w:szCs w:val="24"/>
        </w:rPr>
        <w:t>8. ЕЖЕМЕСЯЧНОЕ ДЕНЕЖНОЕ ПООЩРЕНИЕ</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ind w:firstLine="540"/>
        <w:jc w:val="both"/>
        <w:rPr>
          <w:sz w:val="24"/>
          <w:szCs w:val="24"/>
        </w:rPr>
      </w:pPr>
      <w:r w:rsidRPr="00216E9B">
        <w:rPr>
          <w:sz w:val="24"/>
          <w:szCs w:val="24"/>
        </w:rPr>
        <w:t xml:space="preserve">8.1. Ежемесячное денежное поощрение выплачивается муниципальному служащему в соответствии с занимаемой должностью муниципальной службы в пределах размеров, установленных по группам должностей. Выплата ежемесячное денежное поощрение оформляется правовым актом (распоряжением) Главы Никольского муниципального образования. </w:t>
      </w:r>
    </w:p>
    <w:p w:rsidR="00216E9B" w:rsidRPr="00216E9B" w:rsidRDefault="00216E9B" w:rsidP="00216E9B">
      <w:pPr>
        <w:pStyle w:val="ConsPlusNormal"/>
        <w:ind w:firstLine="540"/>
        <w:jc w:val="both"/>
        <w:rPr>
          <w:sz w:val="24"/>
          <w:szCs w:val="24"/>
        </w:rPr>
      </w:pPr>
      <w:r w:rsidRPr="00216E9B">
        <w:rPr>
          <w:sz w:val="24"/>
          <w:szCs w:val="24"/>
        </w:rPr>
        <w:t>Максимальный размер ежемесячного денежного поощрения по группам должностей муниципальной службы:</w:t>
      </w:r>
    </w:p>
    <w:p w:rsidR="00216E9B" w:rsidRPr="00216E9B" w:rsidRDefault="00216E9B" w:rsidP="00216E9B">
      <w:pPr>
        <w:pStyle w:val="ConsPlusNormal"/>
        <w:ind w:firstLine="540"/>
        <w:jc w:val="both"/>
        <w:rPr>
          <w:sz w:val="24"/>
          <w:szCs w:val="24"/>
        </w:rPr>
      </w:pPr>
      <w:r w:rsidRPr="00216E9B">
        <w:rPr>
          <w:sz w:val="24"/>
          <w:szCs w:val="24"/>
        </w:rPr>
        <w:t>- главные должности –  4 должностных окладов;</w:t>
      </w:r>
    </w:p>
    <w:p w:rsidR="00216E9B" w:rsidRPr="00216E9B" w:rsidRDefault="00216E9B" w:rsidP="00216E9B">
      <w:pPr>
        <w:pStyle w:val="ConsPlusNormal"/>
        <w:ind w:firstLine="540"/>
        <w:jc w:val="both"/>
        <w:rPr>
          <w:sz w:val="24"/>
          <w:szCs w:val="24"/>
        </w:rPr>
      </w:pPr>
      <w:r w:rsidRPr="00216E9B">
        <w:rPr>
          <w:sz w:val="24"/>
          <w:szCs w:val="24"/>
        </w:rPr>
        <w:t>- ведущие должности – 3 должностных окладов;</w:t>
      </w:r>
    </w:p>
    <w:p w:rsidR="00216E9B" w:rsidRPr="00216E9B" w:rsidRDefault="00216E9B" w:rsidP="00216E9B">
      <w:pPr>
        <w:pStyle w:val="ConsPlusNormal"/>
        <w:ind w:firstLine="540"/>
        <w:jc w:val="both"/>
        <w:rPr>
          <w:sz w:val="24"/>
          <w:szCs w:val="24"/>
        </w:rPr>
      </w:pPr>
      <w:r w:rsidRPr="00216E9B">
        <w:rPr>
          <w:sz w:val="24"/>
          <w:szCs w:val="24"/>
        </w:rPr>
        <w:t>- старшие должности –  2,5  должностных окладов;</w:t>
      </w:r>
    </w:p>
    <w:p w:rsidR="00216E9B" w:rsidRPr="00216E9B" w:rsidRDefault="00216E9B" w:rsidP="00216E9B">
      <w:pPr>
        <w:pStyle w:val="ConsPlusNormal"/>
        <w:ind w:firstLine="540"/>
        <w:jc w:val="both"/>
        <w:rPr>
          <w:sz w:val="24"/>
          <w:szCs w:val="24"/>
        </w:rPr>
      </w:pPr>
      <w:r w:rsidRPr="00216E9B">
        <w:rPr>
          <w:sz w:val="24"/>
          <w:szCs w:val="24"/>
        </w:rPr>
        <w:t>- младшие должности – 2,5 должностных окладов.</w:t>
      </w:r>
    </w:p>
    <w:p w:rsidR="00216E9B" w:rsidRPr="00216E9B" w:rsidRDefault="00216E9B" w:rsidP="00216E9B">
      <w:pPr>
        <w:pStyle w:val="ConsPlusNormal"/>
        <w:ind w:firstLine="540"/>
        <w:jc w:val="both"/>
        <w:rPr>
          <w:sz w:val="24"/>
          <w:szCs w:val="24"/>
        </w:rPr>
      </w:pPr>
    </w:p>
    <w:p w:rsidR="00216E9B" w:rsidRPr="00216E9B" w:rsidRDefault="00216E9B" w:rsidP="00216E9B">
      <w:pPr>
        <w:autoSpaceDE w:val="0"/>
        <w:autoSpaceDN w:val="0"/>
        <w:adjustRightInd w:val="0"/>
        <w:ind w:firstLine="540"/>
        <w:jc w:val="center"/>
        <w:rPr>
          <w:rFonts w:ascii="Arial" w:hAnsi="Arial" w:cs="Arial"/>
        </w:rPr>
      </w:pPr>
      <w:r w:rsidRPr="00216E9B">
        <w:rPr>
          <w:rFonts w:ascii="Arial" w:hAnsi="Arial" w:cs="Arial"/>
        </w:rPr>
        <w:lastRenderedPageBreak/>
        <w:t>9.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rsidR="00216E9B" w:rsidRPr="00216E9B" w:rsidRDefault="00216E9B" w:rsidP="00216E9B">
      <w:pPr>
        <w:pStyle w:val="ConsPlusNormal"/>
        <w:jc w:val="center"/>
        <w:outlineLvl w:val="1"/>
        <w:rPr>
          <w:sz w:val="24"/>
          <w:szCs w:val="24"/>
        </w:rPr>
      </w:pP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ind w:firstLine="540"/>
        <w:jc w:val="both"/>
        <w:rPr>
          <w:sz w:val="24"/>
          <w:szCs w:val="24"/>
        </w:rPr>
      </w:pPr>
      <w:r w:rsidRPr="00216E9B">
        <w:rPr>
          <w:sz w:val="24"/>
          <w:szCs w:val="24"/>
        </w:rPr>
        <w:t>9.1. Единовременная выплата в размере двух должностных окладов производится один раз в течени</w:t>
      </w:r>
      <w:proofErr w:type="gramStart"/>
      <w:r w:rsidRPr="00216E9B">
        <w:rPr>
          <w:sz w:val="24"/>
          <w:szCs w:val="24"/>
        </w:rPr>
        <w:t>и</w:t>
      </w:r>
      <w:proofErr w:type="gramEnd"/>
      <w:r w:rsidRPr="00216E9B">
        <w:rPr>
          <w:sz w:val="24"/>
          <w:szCs w:val="24"/>
        </w:rPr>
        <w:t xml:space="preserve"> календарного года на основании заявления муниципального служащего  при предоставлении  ему ежегодного оплачиваемого отпуска.</w:t>
      </w:r>
    </w:p>
    <w:p w:rsidR="00216E9B" w:rsidRPr="00216E9B" w:rsidRDefault="00216E9B" w:rsidP="00216E9B">
      <w:pPr>
        <w:pStyle w:val="ConsPlusNormal"/>
        <w:ind w:firstLine="540"/>
        <w:jc w:val="both"/>
        <w:rPr>
          <w:sz w:val="24"/>
          <w:szCs w:val="24"/>
        </w:rPr>
      </w:pPr>
      <w:r w:rsidRPr="00216E9B">
        <w:rPr>
          <w:sz w:val="24"/>
          <w:szCs w:val="24"/>
        </w:rPr>
        <w:t>В  случае разделения ежегодного оплачиваемого отпуска в установленном порядке на части по заявлению муниципального служащего  единовременная выплата  производится один раз в течени</w:t>
      </w:r>
      <w:proofErr w:type="gramStart"/>
      <w:r w:rsidRPr="00216E9B">
        <w:rPr>
          <w:sz w:val="24"/>
          <w:szCs w:val="24"/>
        </w:rPr>
        <w:t>и</w:t>
      </w:r>
      <w:proofErr w:type="gramEnd"/>
      <w:r w:rsidRPr="00216E9B">
        <w:rPr>
          <w:sz w:val="24"/>
          <w:szCs w:val="24"/>
        </w:rPr>
        <w:t xml:space="preserve"> календарного года при предоставлении одной из частей указанного отпуска  независимо от ее продолжительности.</w:t>
      </w:r>
    </w:p>
    <w:p w:rsidR="00216E9B" w:rsidRPr="00216E9B" w:rsidRDefault="00216E9B" w:rsidP="00216E9B">
      <w:pPr>
        <w:pStyle w:val="ConsPlusNormal"/>
        <w:ind w:firstLine="540"/>
        <w:jc w:val="both"/>
        <w:rPr>
          <w:sz w:val="24"/>
          <w:szCs w:val="24"/>
        </w:rPr>
      </w:pPr>
      <w:r w:rsidRPr="00216E9B">
        <w:rPr>
          <w:sz w:val="24"/>
          <w:szCs w:val="24"/>
        </w:rPr>
        <w:t>Право на получение единовременной выплаты за первый год  работы у муниципального служащего  возникает по истечении шести месяцев непрерывного замещения должности (должностей) муниципальной служб</w:t>
      </w:r>
      <w:r w:rsidR="005D0897">
        <w:rPr>
          <w:sz w:val="24"/>
          <w:szCs w:val="24"/>
        </w:rPr>
        <w:t>ы у соответствующего нанимателя</w:t>
      </w:r>
      <w:r w:rsidRPr="00216E9B">
        <w:rPr>
          <w:sz w:val="24"/>
          <w:szCs w:val="24"/>
        </w:rPr>
        <w:t>.</w:t>
      </w:r>
    </w:p>
    <w:p w:rsidR="00216E9B" w:rsidRPr="00216E9B" w:rsidRDefault="00216E9B" w:rsidP="00216E9B">
      <w:pPr>
        <w:pStyle w:val="ConsPlusNormal"/>
        <w:ind w:firstLine="540"/>
        <w:jc w:val="both"/>
        <w:rPr>
          <w:sz w:val="24"/>
          <w:szCs w:val="24"/>
        </w:rPr>
      </w:pPr>
      <w:r w:rsidRPr="00216E9B">
        <w:rPr>
          <w:sz w:val="24"/>
          <w:szCs w:val="24"/>
        </w:rPr>
        <w:t>Предоставление единовременной выплаты оформляется правовым актом представителя нанимателя.</w:t>
      </w:r>
    </w:p>
    <w:p w:rsidR="00216E9B" w:rsidRPr="00216E9B" w:rsidRDefault="00216E9B" w:rsidP="00216E9B">
      <w:pPr>
        <w:pStyle w:val="ConsPlusNormal"/>
        <w:ind w:firstLine="540"/>
        <w:jc w:val="both"/>
        <w:rPr>
          <w:sz w:val="24"/>
          <w:szCs w:val="24"/>
        </w:rPr>
      </w:pPr>
      <w:r w:rsidRPr="00216E9B">
        <w:rPr>
          <w:sz w:val="24"/>
          <w:szCs w:val="24"/>
        </w:rPr>
        <w:t>9.2. Материальная помощь в размере одного должностного оклада выплачивается  один раз в течени</w:t>
      </w:r>
      <w:proofErr w:type="gramStart"/>
      <w:r w:rsidRPr="00216E9B">
        <w:rPr>
          <w:sz w:val="24"/>
          <w:szCs w:val="24"/>
        </w:rPr>
        <w:t>и</w:t>
      </w:r>
      <w:proofErr w:type="gramEnd"/>
      <w:r w:rsidRPr="00216E9B">
        <w:rPr>
          <w:sz w:val="24"/>
          <w:szCs w:val="24"/>
        </w:rPr>
        <w:t xml:space="preserve"> календарного года на основании заявления муниципального служащего.</w:t>
      </w:r>
    </w:p>
    <w:p w:rsidR="00216E9B" w:rsidRPr="00216E9B" w:rsidRDefault="00216E9B" w:rsidP="00216E9B">
      <w:pPr>
        <w:pStyle w:val="ConsPlusNormal"/>
        <w:ind w:firstLine="540"/>
        <w:jc w:val="both"/>
        <w:rPr>
          <w:sz w:val="24"/>
          <w:szCs w:val="24"/>
        </w:rPr>
      </w:pPr>
      <w:r w:rsidRPr="00216E9B">
        <w:rPr>
          <w:sz w:val="24"/>
          <w:szCs w:val="24"/>
        </w:rPr>
        <w:t>Право на получение материальной за первый год  работы у муниципального служащего  возникает по истечении шести месяцев непрерывного замещения должности (должностей) муниципальной службы у соответствующего нанимателя, кроме исключительных случаев : причинения муниципальному служащему материального ущерба в результате стихийных бедствий, квартирной кражи, грабежа, иного противоправного посягательства на жизнь, здоровье, имущество муниципального служащего, а также в связи с материальными затруднениями (болезнь, смерть членов семьи, другие непредвиденные обстоятельства) ,когда муниципальный служащий имеет право на получение материальной помощи за первый год работы  до истечения шести месяцев непрерывного замещения должности (должностей) муниципальной службы у соответствующего нанимателя при предоставлении документов, подтверждающих наличие вышеназванных оснований.</w:t>
      </w:r>
    </w:p>
    <w:p w:rsidR="00216E9B" w:rsidRPr="00216E9B" w:rsidRDefault="00216E9B" w:rsidP="00216E9B">
      <w:pPr>
        <w:pStyle w:val="ConsPlusNormal"/>
        <w:ind w:firstLine="540"/>
        <w:jc w:val="both"/>
        <w:rPr>
          <w:sz w:val="24"/>
          <w:szCs w:val="24"/>
        </w:rPr>
      </w:pPr>
      <w:r w:rsidRPr="00216E9B">
        <w:rPr>
          <w:sz w:val="24"/>
          <w:szCs w:val="24"/>
        </w:rPr>
        <w:t>Предоставление материальной помощи  оформляется правовым актом представителя нанимателя».</w:t>
      </w:r>
    </w:p>
    <w:p w:rsidR="00216E9B" w:rsidRPr="00216E9B" w:rsidRDefault="00216E9B" w:rsidP="00216E9B">
      <w:pPr>
        <w:pStyle w:val="ConsPlusNormal"/>
        <w:ind w:firstLine="540"/>
        <w:jc w:val="center"/>
        <w:rPr>
          <w:sz w:val="24"/>
          <w:szCs w:val="24"/>
        </w:rPr>
      </w:pPr>
    </w:p>
    <w:p w:rsidR="00216E9B" w:rsidRPr="00216E9B" w:rsidRDefault="00216E9B" w:rsidP="00216E9B">
      <w:pPr>
        <w:pStyle w:val="ConsPlusNormal"/>
        <w:jc w:val="center"/>
        <w:outlineLvl w:val="1"/>
        <w:rPr>
          <w:sz w:val="24"/>
          <w:szCs w:val="24"/>
        </w:rPr>
      </w:pPr>
      <w:r w:rsidRPr="00216E9B">
        <w:rPr>
          <w:sz w:val="24"/>
          <w:szCs w:val="24"/>
        </w:rPr>
        <w:t xml:space="preserve">10. НОРМАТИВ ФОРМИРОВАНИЯ </w:t>
      </w:r>
      <w:r w:rsidRPr="00216E9B">
        <w:rPr>
          <w:caps/>
          <w:sz w:val="24"/>
          <w:szCs w:val="24"/>
        </w:rPr>
        <w:t>расходов на оплату</w:t>
      </w:r>
      <w:r w:rsidRPr="00216E9B">
        <w:rPr>
          <w:sz w:val="24"/>
          <w:szCs w:val="24"/>
        </w:rPr>
        <w:t xml:space="preserve">  ТРУДА МУНИЦИПАЛЬНЫХ СЛУЖАЩИХ</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ind w:firstLine="540"/>
        <w:jc w:val="both"/>
        <w:rPr>
          <w:sz w:val="24"/>
          <w:szCs w:val="24"/>
        </w:rPr>
      </w:pPr>
      <w:r w:rsidRPr="00216E9B">
        <w:rPr>
          <w:sz w:val="24"/>
          <w:szCs w:val="24"/>
        </w:rPr>
        <w:t xml:space="preserve">10.1. Норматив  формирования расходов на оплату труда муниципальных служащих Никольского муниципального образования определяется из расчета 86,5 должностных окладов  муниципальных служащих в соответствии с замещаемыми ими должностями муниципальной службы в год. </w:t>
      </w:r>
    </w:p>
    <w:p w:rsidR="00216E9B" w:rsidRPr="00216E9B" w:rsidRDefault="00216E9B" w:rsidP="00216E9B">
      <w:pPr>
        <w:pStyle w:val="ConsPlusNormal"/>
        <w:ind w:firstLine="540"/>
        <w:jc w:val="both"/>
        <w:rPr>
          <w:sz w:val="24"/>
          <w:szCs w:val="24"/>
        </w:rPr>
      </w:pPr>
      <w:r w:rsidRPr="00216E9B">
        <w:rPr>
          <w:sz w:val="24"/>
          <w:szCs w:val="24"/>
        </w:rPr>
        <w:t>10.2. К нормативу формирования расходов на оплату труда муниципальных служащих Никольского муниципального образования устанавливаются районный коэффициент и процентная надбавка к заработной плате за работу в южных районах Иркутской области в размерах, определенных федеральным и областным законодательством.</w:t>
      </w:r>
    </w:p>
    <w:p w:rsidR="00216E9B" w:rsidRPr="00216E9B" w:rsidRDefault="00216E9B" w:rsidP="00216E9B">
      <w:pPr>
        <w:pStyle w:val="ConsPlusNormal"/>
        <w:jc w:val="both"/>
        <w:rPr>
          <w:sz w:val="28"/>
          <w:szCs w:val="28"/>
        </w:rPr>
      </w:pPr>
    </w:p>
    <w:p w:rsidR="005D0897" w:rsidRPr="0079255A" w:rsidRDefault="005D0897" w:rsidP="005D0897">
      <w:pPr>
        <w:pStyle w:val="a8"/>
        <w:rPr>
          <w:rFonts w:ascii="Arial" w:hAnsi="Arial" w:cs="Arial"/>
          <w:sz w:val="24"/>
          <w:szCs w:val="24"/>
        </w:rPr>
      </w:pPr>
      <w:r w:rsidRPr="0079255A">
        <w:rPr>
          <w:rFonts w:ascii="Arial" w:hAnsi="Arial" w:cs="Arial"/>
          <w:sz w:val="24"/>
          <w:szCs w:val="24"/>
        </w:rPr>
        <w:t>Председатель Думы</w:t>
      </w:r>
    </w:p>
    <w:p w:rsidR="005D0897" w:rsidRPr="0079255A" w:rsidRDefault="005D0897" w:rsidP="005D0897">
      <w:pPr>
        <w:pStyle w:val="a8"/>
        <w:rPr>
          <w:rFonts w:ascii="Arial" w:hAnsi="Arial" w:cs="Arial"/>
          <w:sz w:val="24"/>
          <w:szCs w:val="24"/>
        </w:rPr>
      </w:pPr>
      <w:r w:rsidRPr="0079255A">
        <w:rPr>
          <w:rFonts w:ascii="Arial" w:hAnsi="Arial" w:cs="Arial"/>
          <w:sz w:val="24"/>
          <w:szCs w:val="24"/>
        </w:rPr>
        <w:t>Никольского муниципального</w:t>
      </w:r>
      <w:r>
        <w:rPr>
          <w:rFonts w:ascii="Arial" w:hAnsi="Arial" w:cs="Arial"/>
          <w:sz w:val="24"/>
          <w:szCs w:val="24"/>
        </w:rPr>
        <w:t xml:space="preserve"> </w:t>
      </w:r>
      <w:r w:rsidRPr="0079255A">
        <w:rPr>
          <w:rFonts w:ascii="Arial" w:hAnsi="Arial" w:cs="Arial"/>
          <w:sz w:val="24"/>
          <w:szCs w:val="24"/>
        </w:rPr>
        <w:t>образования</w:t>
      </w:r>
    </w:p>
    <w:p w:rsidR="005D0897" w:rsidRPr="0079255A" w:rsidRDefault="005D0897" w:rsidP="005D0897">
      <w:pPr>
        <w:pStyle w:val="a8"/>
        <w:rPr>
          <w:rFonts w:ascii="Arial" w:hAnsi="Arial" w:cs="Arial"/>
          <w:sz w:val="24"/>
          <w:szCs w:val="24"/>
        </w:rPr>
      </w:pPr>
      <w:r w:rsidRPr="0079255A">
        <w:rPr>
          <w:rFonts w:ascii="Arial" w:hAnsi="Arial" w:cs="Arial"/>
          <w:sz w:val="24"/>
          <w:szCs w:val="24"/>
        </w:rPr>
        <w:t xml:space="preserve">Глава Никольского </w:t>
      </w:r>
    </w:p>
    <w:p w:rsidR="005D0897" w:rsidRPr="008966D7" w:rsidRDefault="005D0897" w:rsidP="005D0897">
      <w:pPr>
        <w:rPr>
          <w:rStyle w:val="a3"/>
          <w:rFonts w:ascii="Arial" w:hAnsi="Arial" w:cs="Arial"/>
          <w:b w:val="0"/>
        </w:rPr>
      </w:pPr>
      <w:r w:rsidRPr="0079255A">
        <w:rPr>
          <w:rFonts w:ascii="Arial" w:hAnsi="Arial" w:cs="Arial"/>
        </w:rPr>
        <w:t xml:space="preserve">муниципального образования                                                      </w:t>
      </w:r>
      <w:r>
        <w:rPr>
          <w:rFonts w:ascii="Arial" w:hAnsi="Arial" w:cs="Arial"/>
        </w:rPr>
        <w:t xml:space="preserve">            </w:t>
      </w:r>
      <w:r w:rsidRPr="0079255A">
        <w:rPr>
          <w:rFonts w:ascii="Arial" w:hAnsi="Arial" w:cs="Arial"/>
        </w:rPr>
        <w:t>И.А. Соболев</w:t>
      </w:r>
    </w:p>
    <w:p w:rsidR="00216E9B" w:rsidRPr="00216E9B" w:rsidRDefault="00216E9B" w:rsidP="00216E9B">
      <w:pPr>
        <w:pStyle w:val="ConsPlusNormal"/>
        <w:jc w:val="both"/>
        <w:rPr>
          <w:sz w:val="28"/>
          <w:szCs w:val="28"/>
        </w:rPr>
      </w:pPr>
    </w:p>
    <w:p w:rsidR="00216E9B" w:rsidRPr="00216E9B" w:rsidRDefault="00216E9B" w:rsidP="00216E9B">
      <w:pPr>
        <w:pStyle w:val="ConsPlusNormal"/>
        <w:jc w:val="right"/>
        <w:outlineLvl w:val="1"/>
        <w:rPr>
          <w:sz w:val="28"/>
          <w:szCs w:val="28"/>
        </w:rPr>
      </w:pPr>
    </w:p>
    <w:p w:rsidR="00216E9B" w:rsidRPr="00216E9B" w:rsidRDefault="00216E9B" w:rsidP="00216E9B">
      <w:pPr>
        <w:pStyle w:val="ConsPlusNormal"/>
        <w:jc w:val="right"/>
        <w:outlineLvl w:val="1"/>
        <w:rPr>
          <w:sz w:val="28"/>
          <w:szCs w:val="28"/>
        </w:rPr>
      </w:pPr>
    </w:p>
    <w:p w:rsidR="00216E9B" w:rsidRPr="00216E9B" w:rsidRDefault="00216E9B" w:rsidP="00216E9B">
      <w:pPr>
        <w:pStyle w:val="ConsPlusNormal"/>
        <w:jc w:val="right"/>
        <w:outlineLvl w:val="1"/>
        <w:rPr>
          <w:sz w:val="28"/>
          <w:szCs w:val="28"/>
        </w:rPr>
      </w:pPr>
    </w:p>
    <w:p w:rsidR="00216E9B" w:rsidRPr="00216E9B" w:rsidRDefault="00216E9B" w:rsidP="005D0897">
      <w:pPr>
        <w:pStyle w:val="ConsPlusNormal"/>
        <w:outlineLvl w:val="1"/>
        <w:rPr>
          <w:sz w:val="28"/>
          <w:szCs w:val="28"/>
        </w:rPr>
      </w:pPr>
    </w:p>
    <w:p w:rsidR="00216E9B" w:rsidRPr="005D0897" w:rsidRDefault="00216E9B" w:rsidP="005D0897">
      <w:pPr>
        <w:pStyle w:val="ConsPlusNormal"/>
        <w:ind w:left="5103"/>
        <w:outlineLvl w:val="1"/>
        <w:rPr>
          <w:sz w:val="22"/>
          <w:szCs w:val="22"/>
        </w:rPr>
      </w:pPr>
      <w:r w:rsidRPr="005D0897">
        <w:rPr>
          <w:sz w:val="22"/>
          <w:szCs w:val="22"/>
        </w:rPr>
        <w:t>Приложение к Положению</w:t>
      </w:r>
      <w:r w:rsidR="005D0897" w:rsidRPr="005D0897">
        <w:rPr>
          <w:sz w:val="22"/>
          <w:szCs w:val="22"/>
        </w:rPr>
        <w:t xml:space="preserve"> </w:t>
      </w:r>
      <w:r w:rsidRPr="005D0897">
        <w:rPr>
          <w:sz w:val="22"/>
          <w:szCs w:val="22"/>
        </w:rPr>
        <w:t>об оплате труда муниципальных</w:t>
      </w:r>
      <w:r w:rsidR="005D0897" w:rsidRPr="005D0897">
        <w:rPr>
          <w:sz w:val="22"/>
          <w:szCs w:val="22"/>
        </w:rPr>
        <w:t xml:space="preserve"> </w:t>
      </w:r>
      <w:r w:rsidRPr="005D0897">
        <w:rPr>
          <w:sz w:val="22"/>
          <w:szCs w:val="22"/>
        </w:rPr>
        <w:t>служащих Никольского</w:t>
      </w:r>
    </w:p>
    <w:p w:rsidR="00216E9B" w:rsidRPr="005D0897" w:rsidRDefault="00216E9B" w:rsidP="005D0897">
      <w:pPr>
        <w:pStyle w:val="ConsPlusNormal"/>
        <w:ind w:left="5103"/>
        <w:rPr>
          <w:sz w:val="22"/>
          <w:szCs w:val="22"/>
        </w:rPr>
      </w:pPr>
      <w:r w:rsidRPr="005D0897">
        <w:rPr>
          <w:sz w:val="22"/>
          <w:szCs w:val="22"/>
        </w:rPr>
        <w:t>муниципального образования</w:t>
      </w:r>
    </w:p>
    <w:p w:rsidR="00216E9B" w:rsidRPr="00216E9B" w:rsidRDefault="00216E9B" w:rsidP="005D0897">
      <w:pPr>
        <w:pStyle w:val="ConsPlusNormal"/>
        <w:ind w:firstLine="540"/>
        <w:rPr>
          <w:sz w:val="28"/>
          <w:szCs w:val="28"/>
        </w:rPr>
      </w:pPr>
    </w:p>
    <w:p w:rsidR="00216E9B" w:rsidRPr="00216E9B" w:rsidRDefault="00216E9B" w:rsidP="00216E9B">
      <w:pPr>
        <w:pStyle w:val="ConsPlusNormal"/>
        <w:jc w:val="center"/>
        <w:rPr>
          <w:sz w:val="24"/>
          <w:szCs w:val="24"/>
        </w:rPr>
      </w:pPr>
      <w:r w:rsidRPr="00216E9B">
        <w:rPr>
          <w:sz w:val="24"/>
          <w:szCs w:val="24"/>
        </w:rPr>
        <w:t>ПОЛОЖЕНИЕ</w:t>
      </w:r>
    </w:p>
    <w:p w:rsidR="00216E9B" w:rsidRPr="00216E9B" w:rsidRDefault="00216E9B" w:rsidP="00216E9B">
      <w:pPr>
        <w:pStyle w:val="ConsPlusNormal"/>
        <w:jc w:val="center"/>
        <w:rPr>
          <w:sz w:val="24"/>
          <w:szCs w:val="24"/>
        </w:rPr>
      </w:pPr>
      <w:r w:rsidRPr="00216E9B">
        <w:rPr>
          <w:sz w:val="24"/>
          <w:szCs w:val="24"/>
        </w:rPr>
        <w:t>О ПОРЯДКЕ УСТАНОВЛЕНИЯ И ВЫПЛАТЫ</w:t>
      </w:r>
    </w:p>
    <w:p w:rsidR="00216E9B" w:rsidRPr="00216E9B" w:rsidRDefault="00216E9B" w:rsidP="00216E9B">
      <w:pPr>
        <w:pStyle w:val="ConsPlusNormal"/>
        <w:jc w:val="center"/>
        <w:rPr>
          <w:sz w:val="24"/>
          <w:szCs w:val="24"/>
        </w:rPr>
      </w:pPr>
      <w:r w:rsidRPr="00216E9B">
        <w:rPr>
          <w:sz w:val="24"/>
          <w:szCs w:val="24"/>
        </w:rPr>
        <w:t>ЕЖЕМЕСЯЧНОЙ НАДБАВКИ ЗА ВЫСЛУГУ ЛЕТ</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jc w:val="center"/>
        <w:outlineLvl w:val="2"/>
        <w:rPr>
          <w:sz w:val="24"/>
          <w:szCs w:val="24"/>
        </w:rPr>
      </w:pPr>
      <w:r w:rsidRPr="00216E9B">
        <w:rPr>
          <w:sz w:val="24"/>
          <w:szCs w:val="24"/>
        </w:rPr>
        <w:t>1. ОБЩИЕ ПОЛОЖЕНИЯ</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ind w:firstLine="540"/>
        <w:jc w:val="both"/>
        <w:rPr>
          <w:sz w:val="24"/>
          <w:szCs w:val="24"/>
        </w:rPr>
      </w:pPr>
      <w:r w:rsidRPr="00216E9B">
        <w:rPr>
          <w:sz w:val="24"/>
          <w:szCs w:val="24"/>
        </w:rPr>
        <w:t>1.1. Настоящее Положение определяет порядок установления и выплаты ежемесячной надбавки за выслугу лет муниципальным служащим Никольского муниципального образования.</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jc w:val="center"/>
        <w:outlineLvl w:val="2"/>
        <w:rPr>
          <w:sz w:val="24"/>
          <w:szCs w:val="24"/>
        </w:rPr>
      </w:pPr>
      <w:r w:rsidRPr="00216E9B">
        <w:rPr>
          <w:sz w:val="24"/>
          <w:szCs w:val="24"/>
        </w:rPr>
        <w:t>2. УСЛОВИЯ ВЫПЛАТЫ НАДБАВКИ</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ind w:firstLine="540"/>
        <w:jc w:val="both"/>
        <w:rPr>
          <w:sz w:val="24"/>
          <w:szCs w:val="24"/>
        </w:rPr>
      </w:pPr>
      <w:r w:rsidRPr="00216E9B">
        <w:rPr>
          <w:sz w:val="24"/>
          <w:szCs w:val="24"/>
        </w:rPr>
        <w:t>2.1. Выплата ежемесячной надбавки к должностному окладу за выслугу лет производится дифференцированно в зависимости от трудового стажа работы, дающего право на получение этой надбавки, в следующих размерах:</w:t>
      </w:r>
    </w:p>
    <w:p w:rsidR="00216E9B" w:rsidRPr="00216E9B" w:rsidRDefault="00216E9B" w:rsidP="00216E9B">
      <w:pPr>
        <w:pStyle w:val="ConsPlusNormal"/>
        <w:ind w:firstLine="540"/>
        <w:jc w:val="both"/>
        <w:rPr>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3240"/>
        <w:gridCol w:w="2970"/>
      </w:tblGrid>
      <w:tr w:rsidR="00216E9B" w:rsidRPr="00216E9B" w:rsidTr="004D560C">
        <w:trPr>
          <w:cantSplit/>
          <w:trHeight w:val="360"/>
        </w:trPr>
        <w:tc>
          <w:tcPr>
            <w:tcW w:w="3240" w:type="dxa"/>
            <w:tcBorders>
              <w:top w:val="single" w:sz="6" w:space="0" w:color="auto"/>
              <w:left w:val="single" w:sz="6" w:space="0" w:color="auto"/>
              <w:bottom w:val="single" w:sz="6" w:space="0" w:color="auto"/>
              <w:right w:val="single" w:sz="6" w:space="0" w:color="auto"/>
            </w:tcBorders>
          </w:tcPr>
          <w:p w:rsidR="00216E9B" w:rsidRPr="00216E9B" w:rsidRDefault="00216E9B" w:rsidP="004D560C">
            <w:pPr>
              <w:pStyle w:val="ConsPlusNormal"/>
              <w:rPr>
                <w:sz w:val="24"/>
                <w:szCs w:val="24"/>
              </w:rPr>
            </w:pPr>
            <w:r w:rsidRPr="00216E9B">
              <w:rPr>
                <w:sz w:val="24"/>
                <w:szCs w:val="24"/>
              </w:rPr>
              <w:t xml:space="preserve">Стаж замещения     </w:t>
            </w:r>
            <w:r w:rsidRPr="00216E9B">
              <w:rPr>
                <w:sz w:val="24"/>
                <w:szCs w:val="24"/>
              </w:rPr>
              <w:br/>
              <w:t>муниципальной должности</w:t>
            </w:r>
          </w:p>
        </w:tc>
        <w:tc>
          <w:tcPr>
            <w:tcW w:w="2970" w:type="dxa"/>
            <w:tcBorders>
              <w:top w:val="single" w:sz="6" w:space="0" w:color="auto"/>
              <w:left w:val="single" w:sz="6" w:space="0" w:color="auto"/>
              <w:bottom w:val="single" w:sz="6" w:space="0" w:color="auto"/>
              <w:right w:val="single" w:sz="6" w:space="0" w:color="auto"/>
            </w:tcBorders>
          </w:tcPr>
          <w:p w:rsidR="00216E9B" w:rsidRPr="00216E9B" w:rsidRDefault="00216E9B" w:rsidP="004D560C">
            <w:pPr>
              <w:pStyle w:val="ConsPlusNormal"/>
              <w:rPr>
                <w:sz w:val="24"/>
                <w:szCs w:val="24"/>
              </w:rPr>
            </w:pPr>
            <w:r w:rsidRPr="00216E9B">
              <w:rPr>
                <w:sz w:val="24"/>
                <w:szCs w:val="24"/>
              </w:rPr>
              <w:t xml:space="preserve">Размер в процентах к </w:t>
            </w:r>
            <w:r w:rsidRPr="00216E9B">
              <w:rPr>
                <w:sz w:val="24"/>
                <w:szCs w:val="24"/>
              </w:rPr>
              <w:br/>
              <w:t xml:space="preserve">должностному окладу </w:t>
            </w:r>
          </w:p>
        </w:tc>
      </w:tr>
      <w:tr w:rsidR="00216E9B" w:rsidRPr="00216E9B" w:rsidTr="004D560C">
        <w:trPr>
          <w:cantSplit/>
          <w:trHeight w:val="240"/>
        </w:trPr>
        <w:tc>
          <w:tcPr>
            <w:tcW w:w="3240" w:type="dxa"/>
            <w:tcBorders>
              <w:top w:val="single" w:sz="6" w:space="0" w:color="auto"/>
              <w:left w:val="single" w:sz="6" w:space="0" w:color="auto"/>
              <w:bottom w:val="single" w:sz="6" w:space="0" w:color="auto"/>
              <w:right w:val="single" w:sz="6" w:space="0" w:color="auto"/>
            </w:tcBorders>
          </w:tcPr>
          <w:p w:rsidR="00216E9B" w:rsidRPr="00216E9B" w:rsidRDefault="00216E9B" w:rsidP="004D560C">
            <w:pPr>
              <w:pStyle w:val="ConsPlusNormal"/>
              <w:rPr>
                <w:sz w:val="24"/>
                <w:szCs w:val="24"/>
              </w:rPr>
            </w:pPr>
            <w:r w:rsidRPr="00216E9B">
              <w:rPr>
                <w:sz w:val="24"/>
                <w:szCs w:val="24"/>
              </w:rPr>
              <w:t xml:space="preserve">- от 1 до 5 лет        </w:t>
            </w:r>
          </w:p>
        </w:tc>
        <w:tc>
          <w:tcPr>
            <w:tcW w:w="2970" w:type="dxa"/>
            <w:tcBorders>
              <w:top w:val="single" w:sz="6" w:space="0" w:color="auto"/>
              <w:left w:val="single" w:sz="6" w:space="0" w:color="auto"/>
              <w:bottom w:val="single" w:sz="6" w:space="0" w:color="auto"/>
              <w:right w:val="single" w:sz="6" w:space="0" w:color="auto"/>
            </w:tcBorders>
          </w:tcPr>
          <w:p w:rsidR="00216E9B" w:rsidRPr="00216E9B" w:rsidRDefault="00216E9B" w:rsidP="004D560C">
            <w:pPr>
              <w:pStyle w:val="ConsPlusNormal"/>
              <w:rPr>
                <w:sz w:val="24"/>
                <w:szCs w:val="24"/>
              </w:rPr>
            </w:pPr>
            <w:r w:rsidRPr="00216E9B">
              <w:rPr>
                <w:sz w:val="24"/>
                <w:szCs w:val="24"/>
              </w:rPr>
              <w:t>10</w:t>
            </w:r>
          </w:p>
        </w:tc>
      </w:tr>
      <w:tr w:rsidR="00216E9B" w:rsidRPr="00216E9B" w:rsidTr="004D560C">
        <w:trPr>
          <w:cantSplit/>
          <w:trHeight w:val="240"/>
        </w:trPr>
        <w:tc>
          <w:tcPr>
            <w:tcW w:w="3240" w:type="dxa"/>
            <w:tcBorders>
              <w:top w:val="single" w:sz="6" w:space="0" w:color="auto"/>
              <w:left w:val="single" w:sz="6" w:space="0" w:color="auto"/>
              <w:bottom w:val="single" w:sz="6" w:space="0" w:color="auto"/>
              <w:right w:val="single" w:sz="6" w:space="0" w:color="auto"/>
            </w:tcBorders>
          </w:tcPr>
          <w:p w:rsidR="00216E9B" w:rsidRPr="00216E9B" w:rsidRDefault="00216E9B" w:rsidP="004D560C">
            <w:pPr>
              <w:pStyle w:val="ConsPlusNormal"/>
              <w:rPr>
                <w:sz w:val="24"/>
                <w:szCs w:val="24"/>
              </w:rPr>
            </w:pPr>
            <w:r w:rsidRPr="00216E9B">
              <w:rPr>
                <w:sz w:val="24"/>
                <w:szCs w:val="24"/>
              </w:rPr>
              <w:t xml:space="preserve">- от 5 до 10 лет       </w:t>
            </w:r>
          </w:p>
        </w:tc>
        <w:tc>
          <w:tcPr>
            <w:tcW w:w="2970" w:type="dxa"/>
            <w:tcBorders>
              <w:top w:val="single" w:sz="6" w:space="0" w:color="auto"/>
              <w:left w:val="single" w:sz="6" w:space="0" w:color="auto"/>
              <w:bottom w:val="single" w:sz="6" w:space="0" w:color="auto"/>
              <w:right w:val="single" w:sz="6" w:space="0" w:color="auto"/>
            </w:tcBorders>
          </w:tcPr>
          <w:p w:rsidR="00216E9B" w:rsidRPr="00216E9B" w:rsidRDefault="00216E9B" w:rsidP="004D560C">
            <w:pPr>
              <w:pStyle w:val="ConsPlusNormal"/>
              <w:rPr>
                <w:sz w:val="24"/>
                <w:szCs w:val="24"/>
              </w:rPr>
            </w:pPr>
            <w:r w:rsidRPr="00216E9B">
              <w:rPr>
                <w:sz w:val="24"/>
                <w:szCs w:val="24"/>
              </w:rPr>
              <w:t>15</w:t>
            </w:r>
          </w:p>
        </w:tc>
      </w:tr>
      <w:tr w:rsidR="00216E9B" w:rsidRPr="00216E9B" w:rsidTr="004D560C">
        <w:trPr>
          <w:cantSplit/>
          <w:trHeight w:val="240"/>
        </w:trPr>
        <w:tc>
          <w:tcPr>
            <w:tcW w:w="3240" w:type="dxa"/>
            <w:tcBorders>
              <w:top w:val="single" w:sz="6" w:space="0" w:color="auto"/>
              <w:left w:val="single" w:sz="6" w:space="0" w:color="auto"/>
              <w:bottom w:val="single" w:sz="6" w:space="0" w:color="auto"/>
              <w:right w:val="single" w:sz="6" w:space="0" w:color="auto"/>
            </w:tcBorders>
          </w:tcPr>
          <w:p w:rsidR="00216E9B" w:rsidRPr="00216E9B" w:rsidRDefault="00216E9B" w:rsidP="004D560C">
            <w:pPr>
              <w:pStyle w:val="ConsPlusNormal"/>
              <w:rPr>
                <w:sz w:val="24"/>
                <w:szCs w:val="24"/>
              </w:rPr>
            </w:pPr>
            <w:r w:rsidRPr="00216E9B">
              <w:rPr>
                <w:sz w:val="24"/>
                <w:szCs w:val="24"/>
              </w:rPr>
              <w:t xml:space="preserve">- от 10 до 15 лет      </w:t>
            </w:r>
          </w:p>
        </w:tc>
        <w:tc>
          <w:tcPr>
            <w:tcW w:w="2970" w:type="dxa"/>
            <w:tcBorders>
              <w:top w:val="single" w:sz="6" w:space="0" w:color="auto"/>
              <w:left w:val="single" w:sz="6" w:space="0" w:color="auto"/>
              <w:bottom w:val="single" w:sz="6" w:space="0" w:color="auto"/>
              <w:right w:val="single" w:sz="6" w:space="0" w:color="auto"/>
            </w:tcBorders>
          </w:tcPr>
          <w:p w:rsidR="00216E9B" w:rsidRPr="00216E9B" w:rsidRDefault="00216E9B" w:rsidP="004D560C">
            <w:pPr>
              <w:pStyle w:val="ConsPlusNormal"/>
              <w:rPr>
                <w:sz w:val="24"/>
                <w:szCs w:val="24"/>
              </w:rPr>
            </w:pPr>
            <w:r w:rsidRPr="00216E9B">
              <w:rPr>
                <w:sz w:val="24"/>
                <w:szCs w:val="24"/>
              </w:rPr>
              <w:t>20</w:t>
            </w:r>
          </w:p>
        </w:tc>
      </w:tr>
      <w:tr w:rsidR="00216E9B" w:rsidRPr="00216E9B" w:rsidTr="004D560C">
        <w:trPr>
          <w:cantSplit/>
          <w:trHeight w:val="240"/>
        </w:trPr>
        <w:tc>
          <w:tcPr>
            <w:tcW w:w="3240" w:type="dxa"/>
            <w:tcBorders>
              <w:top w:val="single" w:sz="6" w:space="0" w:color="auto"/>
              <w:left w:val="single" w:sz="6" w:space="0" w:color="auto"/>
              <w:bottom w:val="single" w:sz="6" w:space="0" w:color="auto"/>
              <w:right w:val="single" w:sz="6" w:space="0" w:color="auto"/>
            </w:tcBorders>
          </w:tcPr>
          <w:p w:rsidR="00216E9B" w:rsidRPr="00216E9B" w:rsidRDefault="00216E9B" w:rsidP="004D560C">
            <w:pPr>
              <w:pStyle w:val="ConsPlusNormal"/>
              <w:rPr>
                <w:sz w:val="24"/>
                <w:szCs w:val="24"/>
              </w:rPr>
            </w:pPr>
            <w:r w:rsidRPr="00216E9B">
              <w:rPr>
                <w:sz w:val="24"/>
                <w:szCs w:val="24"/>
              </w:rPr>
              <w:t xml:space="preserve">- свыше 15 лет         </w:t>
            </w:r>
          </w:p>
        </w:tc>
        <w:tc>
          <w:tcPr>
            <w:tcW w:w="2970" w:type="dxa"/>
            <w:tcBorders>
              <w:top w:val="single" w:sz="6" w:space="0" w:color="auto"/>
              <w:left w:val="single" w:sz="6" w:space="0" w:color="auto"/>
              <w:bottom w:val="single" w:sz="6" w:space="0" w:color="auto"/>
              <w:right w:val="single" w:sz="6" w:space="0" w:color="auto"/>
            </w:tcBorders>
          </w:tcPr>
          <w:p w:rsidR="00216E9B" w:rsidRPr="00216E9B" w:rsidRDefault="00216E9B" w:rsidP="004D560C">
            <w:pPr>
              <w:pStyle w:val="ConsPlusNormal"/>
              <w:rPr>
                <w:sz w:val="24"/>
                <w:szCs w:val="24"/>
              </w:rPr>
            </w:pPr>
            <w:r w:rsidRPr="00216E9B">
              <w:rPr>
                <w:sz w:val="24"/>
                <w:szCs w:val="24"/>
              </w:rPr>
              <w:t>30</w:t>
            </w:r>
          </w:p>
        </w:tc>
      </w:tr>
    </w:tbl>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jc w:val="center"/>
        <w:outlineLvl w:val="2"/>
        <w:rPr>
          <w:sz w:val="24"/>
          <w:szCs w:val="24"/>
        </w:rPr>
      </w:pPr>
      <w:r w:rsidRPr="00216E9B">
        <w:rPr>
          <w:sz w:val="24"/>
          <w:szCs w:val="24"/>
        </w:rPr>
        <w:t>3. ИСЧИСЛЕНИЕ СТАЖА РАБОТЫ, ДАЮЩЕГО ПРАВО</w:t>
      </w:r>
    </w:p>
    <w:p w:rsidR="00216E9B" w:rsidRPr="00216E9B" w:rsidRDefault="00216E9B" w:rsidP="00216E9B">
      <w:pPr>
        <w:pStyle w:val="ConsPlusNormal"/>
        <w:jc w:val="center"/>
        <w:rPr>
          <w:sz w:val="24"/>
          <w:szCs w:val="24"/>
        </w:rPr>
      </w:pPr>
      <w:r w:rsidRPr="00216E9B">
        <w:rPr>
          <w:sz w:val="24"/>
          <w:szCs w:val="24"/>
        </w:rPr>
        <w:t>НА ПОЛУЧЕНИЕ ЕЖЕМЕСЯЧНОЙ НАДБАВКИ ЗА ВЫСЛУГУ ЛЕТ</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ind w:firstLine="540"/>
        <w:jc w:val="both"/>
        <w:rPr>
          <w:sz w:val="24"/>
          <w:szCs w:val="24"/>
        </w:rPr>
      </w:pPr>
      <w:r w:rsidRPr="00216E9B">
        <w:rPr>
          <w:sz w:val="24"/>
          <w:szCs w:val="24"/>
        </w:rPr>
        <w:t>3.1. В стаж работы, дающий право на получение ежемесячной надбавки за выслугу лет, включаются периоды работы (службы), определенные Законом РФ от 02.03.2007 N 25-ФЗ "О муниципальной службе в Российской Федерации", и Законом Иркутской области от 27.03.2009г № 13-оз «О должностях, периоды работы на которых включаются в стаж муниципальной службы, и порядке его исчисления и зачетов в него иных периодов трудовой деятельности».</w:t>
      </w:r>
    </w:p>
    <w:p w:rsidR="00216E9B" w:rsidRPr="00216E9B" w:rsidRDefault="00216E9B" w:rsidP="00216E9B">
      <w:pPr>
        <w:pStyle w:val="ConsPlusNormal"/>
        <w:ind w:firstLine="540"/>
        <w:jc w:val="both"/>
        <w:rPr>
          <w:sz w:val="24"/>
          <w:szCs w:val="24"/>
        </w:rPr>
      </w:pPr>
    </w:p>
    <w:p w:rsidR="00216E9B" w:rsidRPr="00216E9B" w:rsidRDefault="00216E9B" w:rsidP="00CA27DD">
      <w:pPr>
        <w:pStyle w:val="ConsPlusNormal"/>
        <w:jc w:val="center"/>
        <w:outlineLvl w:val="2"/>
        <w:rPr>
          <w:sz w:val="24"/>
          <w:szCs w:val="24"/>
        </w:rPr>
      </w:pPr>
      <w:r w:rsidRPr="00216E9B">
        <w:rPr>
          <w:sz w:val="24"/>
          <w:szCs w:val="24"/>
        </w:rPr>
        <w:t>4. ПОРЯДОК УСТАНОВЛЕНИЯ СТАЖА ЗАМЕЩЕНИЯ</w:t>
      </w:r>
      <w:r w:rsidR="00CA27DD">
        <w:rPr>
          <w:sz w:val="24"/>
          <w:szCs w:val="24"/>
        </w:rPr>
        <w:t xml:space="preserve"> </w:t>
      </w:r>
      <w:r w:rsidRPr="00216E9B">
        <w:rPr>
          <w:sz w:val="24"/>
          <w:szCs w:val="24"/>
        </w:rPr>
        <w:t>МУНИЦИПАЛЬНОЙ ДОЛЖНОСТИ, ДАЮЩЕГО ПРАВО</w:t>
      </w:r>
      <w:r w:rsidR="00CA27DD">
        <w:rPr>
          <w:sz w:val="24"/>
          <w:szCs w:val="24"/>
        </w:rPr>
        <w:t xml:space="preserve"> </w:t>
      </w:r>
      <w:r w:rsidRPr="00216E9B">
        <w:rPr>
          <w:sz w:val="24"/>
          <w:szCs w:val="24"/>
        </w:rPr>
        <w:t>НА ПОЛУЧЕНИЕ НАДБАВКИ ЗА ВЫСЛУГУ ЛЕТ</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ind w:firstLine="540"/>
        <w:jc w:val="both"/>
        <w:rPr>
          <w:sz w:val="24"/>
          <w:szCs w:val="24"/>
        </w:rPr>
      </w:pPr>
      <w:r w:rsidRPr="00216E9B">
        <w:rPr>
          <w:sz w:val="24"/>
          <w:szCs w:val="24"/>
        </w:rPr>
        <w:t>4.1. Кадровая служба, а в случае ее отсутствия - работник, ведущий кадровую работу, ежемесячно осуществляет подбор трудовых книжек муниципальных служащих, у которых наступает право на назначение ежемесячной надбавки за выслугу лет.</w:t>
      </w:r>
    </w:p>
    <w:p w:rsidR="00216E9B" w:rsidRPr="00216E9B" w:rsidRDefault="00216E9B" w:rsidP="00216E9B">
      <w:pPr>
        <w:pStyle w:val="ConsPlusNormal"/>
        <w:ind w:firstLine="540"/>
        <w:jc w:val="both"/>
        <w:rPr>
          <w:sz w:val="24"/>
          <w:szCs w:val="24"/>
        </w:rPr>
      </w:pPr>
      <w:r w:rsidRPr="00216E9B">
        <w:rPr>
          <w:sz w:val="24"/>
          <w:szCs w:val="24"/>
        </w:rPr>
        <w:t>4.2. Стаж замещения муниципальной должности, дающий право на выплату ежемесячной надбавки за выслугу лет, определяется комиссией по установлению стажа работы для выплаты ежемесячной надбавки за выслугу лет (далее - комиссия).</w:t>
      </w:r>
    </w:p>
    <w:p w:rsidR="00216E9B" w:rsidRPr="00216E9B" w:rsidRDefault="00216E9B" w:rsidP="00216E9B">
      <w:pPr>
        <w:pStyle w:val="ConsPlusNormal"/>
        <w:ind w:firstLine="540"/>
        <w:jc w:val="both"/>
        <w:rPr>
          <w:sz w:val="24"/>
          <w:szCs w:val="24"/>
        </w:rPr>
      </w:pPr>
      <w:r w:rsidRPr="00216E9B">
        <w:rPr>
          <w:sz w:val="24"/>
          <w:szCs w:val="24"/>
        </w:rPr>
        <w:t>Состав комиссии утверждается распоряжением Главы Никольского муниципального образования.</w:t>
      </w:r>
    </w:p>
    <w:p w:rsidR="00216E9B" w:rsidRPr="00216E9B" w:rsidRDefault="00216E9B" w:rsidP="00216E9B">
      <w:pPr>
        <w:pStyle w:val="ConsPlusNormal"/>
        <w:ind w:firstLine="540"/>
        <w:jc w:val="both"/>
        <w:rPr>
          <w:sz w:val="24"/>
          <w:szCs w:val="24"/>
        </w:rPr>
      </w:pPr>
      <w:r w:rsidRPr="00216E9B">
        <w:rPr>
          <w:sz w:val="24"/>
          <w:szCs w:val="24"/>
        </w:rPr>
        <w:t>4.3. Решение комиссии оформляется протоколом и передается в кадровую службу (работнику, ведущему кадровую работу).</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jc w:val="center"/>
        <w:outlineLvl w:val="2"/>
        <w:rPr>
          <w:sz w:val="24"/>
          <w:szCs w:val="24"/>
        </w:rPr>
      </w:pPr>
      <w:r w:rsidRPr="00216E9B">
        <w:rPr>
          <w:sz w:val="24"/>
          <w:szCs w:val="24"/>
        </w:rPr>
        <w:t>5. ПОРЯДОК НАЧИСЛЕНИЯ И ВЫПЛАТЫ НАДБАВКИ ЗА ВЫСЛУГУ ЛЕТ</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ind w:firstLine="540"/>
        <w:jc w:val="both"/>
        <w:rPr>
          <w:sz w:val="24"/>
          <w:szCs w:val="24"/>
        </w:rPr>
      </w:pPr>
      <w:r w:rsidRPr="00216E9B">
        <w:rPr>
          <w:sz w:val="24"/>
          <w:szCs w:val="24"/>
        </w:rPr>
        <w:t>5.1. Надбавка за выслугу лет начисляется исходя из должностного оклада, без учета доплат и надбавок и выплачивается ежемесячно.</w:t>
      </w:r>
    </w:p>
    <w:p w:rsidR="00216E9B" w:rsidRPr="00216E9B" w:rsidRDefault="00216E9B" w:rsidP="00216E9B">
      <w:pPr>
        <w:pStyle w:val="ConsPlusNormal"/>
        <w:ind w:firstLine="540"/>
        <w:jc w:val="both"/>
        <w:rPr>
          <w:sz w:val="24"/>
          <w:szCs w:val="24"/>
        </w:rPr>
      </w:pPr>
      <w:r w:rsidRPr="00216E9B">
        <w:rPr>
          <w:sz w:val="24"/>
          <w:szCs w:val="24"/>
        </w:rPr>
        <w:t>5.2. Ежемесячная надбавка за выслугу лет учитывается во всех случаях исчисления среднего заработка.</w:t>
      </w:r>
    </w:p>
    <w:p w:rsidR="00216E9B" w:rsidRPr="00216E9B" w:rsidRDefault="00216E9B" w:rsidP="00216E9B">
      <w:pPr>
        <w:pStyle w:val="ConsPlusNormal"/>
        <w:ind w:firstLine="540"/>
        <w:jc w:val="both"/>
        <w:rPr>
          <w:sz w:val="24"/>
          <w:szCs w:val="24"/>
        </w:rPr>
      </w:pPr>
      <w:r w:rsidRPr="00216E9B">
        <w:rPr>
          <w:sz w:val="24"/>
          <w:szCs w:val="24"/>
        </w:rPr>
        <w:t>5.3. Ежемесячная надбавка за выслугу лет выплачивается с момента возникновения права на назначение или изменение размера этой надбавки.</w:t>
      </w:r>
    </w:p>
    <w:p w:rsidR="00216E9B" w:rsidRPr="00216E9B" w:rsidRDefault="00216E9B" w:rsidP="00216E9B">
      <w:pPr>
        <w:pStyle w:val="ConsPlusNormal"/>
        <w:ind w:firstLine="540"/>
        <w:jc w:val="both"/>
        <w:rPr>
          <w:sz w:val="24"/>
          <w:szCs w:val="24"/>
        </w:rPr>
      </w:pPr>
      <w:r w:rsidRPr="00216E9B">
        <w:rPr>
          <w:sz w:val="24"/>
          <w:szCs w:val="24"/>
        </w:rPr>
        <w:t>Если право на назначение или изменение размера ежемесячной надбавки за выслугу лет наступило в период его пребывания в очередном или дополнительном отпуске, а также в период его временной нетрудоспособности, выплата надбавки в новом размере производится после окончания отпуска, временной нетрудоспособности.</w:t>
      </w:r>
    </w:p>
    <w:p w:rsidR="00216E9B" w:rsidRPr="00216E9B" w:rsidRDefault="00216E9B" w:rsidP="00216E9B">
      <w:pPr>
        <w:pStyle w:val="ConsPlusNormal"/>
        <w:ind w:firstLine="540"/>
        <w:jc w:val="both"/>
        <w:rPr>
          <w:sz w:val="24"/>
          <w:szCs w:val="24"/>
        </w:rPr>
      </w:pPr>
      <w:r w:rsidRPr="00216E9B">
        <w:rPr>
          <w:sz w:val="24"/>
          <w:szCs w:val="24"/>
        </w:rPr>
        <w:t>Если право на назначение или изменение размера ежемесячной надбавки за выслугу лет наступило в период исполнения служебных обязанностей, при переподготовке или повышении квалификации с отрывом от работы в учебном учреждении, где за слушателями сохраняется средняя заработная плата, и в других аналогичных случаях, при которых за работником сохраняется средний заработок, ему устанавливается указанная надбавка с момента наступления этого права, и производится соответствующий перерасчет среднего заработка.</w:t>
      </w:r>
    </w:p>
    <w:p w:rsidR="00216E9B" w:rsidRPr="00216E9B" w:rsidRDefault="00216E9B" w:rsidP="00216E9B">
      <w:pPr>
        <w:pStyle w:val="ConsPlusNormal"/>
        <w:ind w:firstLine="540"/>
        <w:jc w:val="both"/>
        <w:rPr>
          <w:sz w:val="24"/>
          <w:szCs w:val="24"/>
        </w:rPr>
      </w:pPr>
      <w:r w:rsidRPr="00216E9B">
        <w:rPr>
          <w:sz w:val="24"/>
          <w:szCs w:val="24"/>
        </w:rPr>
        <w:t>5.4. Основанием для установления надбавки является решение комиссии.</w:t>
      </w:r>
    </w:p>
    <w:p w:rsidR="00216E9B" w:rsidRPr="00216E9B" w:rsidRDefault="00216E9B" w:rsidP="00216E9B">
      <w:pPr>
        <w:pStyle w:val="ConsPlusNormal"/>
        <w:ind w:firstLine="540"/>
        <w:jc w:val="both"/>
        <w:rPr>
          <w:sz w:val="24"/>
          <w:szCs w:val="24"/>
        </w:rPr>
      </w:pPr>
      <w:r w:rsidRPr="00216E9B">
        <w:rPr>
          <w:sz w:val="24"/>
          <w:szCs w:val="24"/>
        </w:rPr>
        <w:t>Установление ежемесячной надбавки за выслугу лет оформляется правовым актом нанимателя.</w:t>
      </w:r>
    </w:p>
    <w:p w:rsidR="00216E9B" w:rsidRPr="00216E9B" w:rsidRDefault="00216E9B" w:rsidP="00216E9B">
      <w:pPr>
        <w:pStyle w:val="ConsPlusNormal"/>
        <w:ind w:firstLine="540"/>
        <w:jc w:val="both"/>
        <w:rPr>
          <w:sz w:val="24"/>
          <w:szCs w:val="24"/>
        </w:rPr>
      </w:pPr>
      <w:r w:rsidRPr="00216E9B">
        <w:rPr>
          <w:sz w:val="24"/>
          <w:szCs w:val="24"/>
        </w:rPr>
        <w:t>5.5. При увольнении муниципального служащего надбавка за выслугу лет начисляется пропорционально отработанному времени и ее выплата производится при окончательном расчете.</w:t>
      </w:r>
    </w:p>
    <w:p w:rsidR="00216E9B" w:rsidRPr="00216E9B" w:rsidRDefault="00216E9B" w:rsidP="00216E9B">
      <w:pPr>
        <w:pStyle w:val="ConsPlusNormal"/>
        <w:ind w:firstLine="540"/>
        <w:jc w:val="both"/>
        <w:rPr>
          <w:sz w:val="24"/>
          <w:szCs w:val="24"/>
        </w:rPr>
      </w:pPr>
    </w:p>
    <w:p w:rsidR="00216E9B" w:rsidRPr="00216E9B" w:rsidRDefault="00216E9B" w:rsidP="00216E9B">
      <w:pPr>
        <w:pStyle w:val="ConsPlusNormal"/>
        <w:jc w:val="center"/>
        <w:outlineLvl w:val="2"/>
        <w:rPr>
          <w:sz w:val="24"/>
          <w:szCs w:val="24"/>
        </w:rPr>
      </w:pPr>
      <w:r w:rsidRPr="00216E9B">
        <w:rPr>
          <w:sz w:val="24"/>
          <w:szCs w:val="24"/>
        </w:rPr>
        <w:t>6. ПОРЯДОК КОНТРОЛЯ И ОТВЕТСТВЕННОСТЬ ЗА СОБЛЮДЕНИЕ</w:t>
      </w:r>
    </w:p>
    <w:p w:rsidR="00216E9B" w:rsidRPr="00216E9B" w:rsidRDefault="00216E9B" w:rsidP="00216E9B">
      <w:pPr>
        <w:pStyle w:val="ConsPlusNormal"/>
        <w:jc w:val="center"/>
        <w:rPr>
          <w:sz w:val="24"/>
          <w:szCs w:val="24"/>
        </w:rPr>
      </w:pPr>
      <w:r w:rsidRPr="00216E9B">
        <w:rPr>
          <w:sz w:val="24"/>
          <w:szCs w:val="24"/>
        </w:rPr>
        <w:t xml:space="preserve">УСТАНОВЛЕННОГО ПОРЯДКА НАЧИСЛЕНИЯ НАДБАВКИ </w:t>
      </w:r>
    </w:p>
    <w:p w:rsidR="00216E9B" w:rsidRPr="00216E9B" w:rsidRDefault="00216E9B" w:rsidP="00216E9B">
      <w:pPr>
        <w:pStyle w:val="ConsPlusNormal"/>
        <w:jc w:val="center"/>
        <w:rPr>
          <w:sz w:val="24"/>
          <w:szCs w:val="24"/>
        </w:rPr>
      </w:pPr>
      <w:r w:rsidRPr="00216E9B">
        <w:rPr>
          <w:sz w:val="24"/>
          <w:szCs w:val="24"/>
        </w:rPr>
        <w:t>ЗА ВЫСЛУГУ ЛЕТ</w:t>
      </w:r>
    </w:p>
    <w:p w:rsidR="00216E9B" w:rsidRPr="00216E9B" w:rsidRDefault="00216E9B" w:rsidP="00216E9B">
      <w:pPr>
        <w:pStyle w:val="ConsPlusNormal"/>
        <w:ind w:firstLine="540"/>
        <w:jc w:val="both"/>
        <w:rPr>
          <w:sz w:val="24"/>
          <w:szCs w:val="24"/>
        </w:rPr>
      </w:pPr>
      <w:r w:rsidRPr="00216E9B">
        <w:rPr>
          <w:sz w:val="24"/>
          <w:szCs w:val="24"/>
        </w:rPr>
        <w:t>6.1. Ответственность за своевременное принятие решения о размере надбавки за выслугу лет возлагается на Комиссию.</w:t>
      </w:r>
    </w:p>
    <w:p w:rsidR="00216E9B" w:rsidRPr="00216E9B" w:rsidRDefault="00216E9B" w:rsidP="00216E9B">
      <w:pPr>
        <w:pStyle w:val="ConsPlusNormal"/>
        <w:ind w:firstLine="540"/>
        <w:jc w:val="both"/>
        <w:rPr>
          <w:sz w:val="24"/>
          <w:szCs w:val="24"/>
        </w:rPr>
      </w:pPr>
      <w:r w:rsidRPr="00216E9B">
        <w:rPr>
          <w:sz w:val="24"/>
          <w:szCs w:val="24"/>
        </w:rPr>
        <w:t>6.2. Трудовые споры по вопросам установления стажа для назначения ежемесячной надбавки за выслугу лет при определении размеров этих выплат рассматриваются в установленном законодательством порядке.</w:t>
      </w:r>
    </w:p>
    <w:bookmarkEnd w:id="0"/>
    <w:p w:rsidR="00216E9B" w:rsidRDefault="00216E9B" w:rsidP="008966D7">
      <w:pPr>
        <w:tabs>
          <w:tab w:val="left" w:pos="7125"/>
        </w:tabs>
        <w:suppressAutoHyphens/>
        <w:jc w:val="right"/>
        <w:rPr>
          <w:rFonts w:ascii="Courier New" w:hAnsi="Courier New" w:cs="Courier New"/>
          <w:sz w:val="22"/>
          <w:szCs w:val="22"/>
        </w:rPr>
      </w:pPr>
    </w:p>
    <w:sectPr w:rsidR="00216E9B" w:rsidSect="005D0897">
      <w:pgSz w:w="11906" w:h="16838"/>
      <w:pgMar w:top="567" w:right="707" w:bottom="28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D89"/>
    <w:rsid w:val="00141CF1"/>
    <w:rsid w:val="001521F8"/>
    <w:rsid w:val="00185477"/>
    <w:rsid w:val="001A306B"/>
    <w:rsid w:val="001B1829"/>
    <w:rsid w:val="001B48D8"/>
    <w:rsid w:val="00216E9B"/>
    <w:rsid w:val="003D326C"/>
    <w:rsid w:val="0041732B"/>
    <w:rsid w:val="00425151"/>
    <w:rsid w:val="004C2D89"/>
    <w:rsid w:val="00585A8D"/>
    <w:rsid w:val="005A6E16"/>
    <w:rsid w:val="005C7018"/>
    <w:rsid w:val="005D0897"/>
    <w:rsid w:val="005F1B7F"/>
    <w:rsid w:val="006971A7"/>
    <w:rsid w:val="006B0B9D"/>
    <w:rsid w:val="007657FA"/>
    <w:rsid w:val="00796E41"/>
    <w:rsid w:val="00833EBA"/>
    <w:rsid w:val="008966D7"/>
    <w:rsid w:val="009155FE"/>
    <w:rsid w:val="00934798"/>
    <w:rsid w:val="00960E22"/>
    <w:rsid w:val="009A502A"/>
    <w:rsid w:val="009B407E"/>
    <w:rsid w:val="00A21C9C"/>
    <w:rsid w:val="00A52F3B"/>
    <w:rsid w:val="00A728B1"/>
    <w:rsid w:val="00A9090E"/>
    <w:rsid w:val="00AA4BAA"/>
    <w:rsid w:val="00B74EE9"/>
    <w:rsid w:val="00B7685B"/>
    <w:rsid w:val="00BD466C"/>
    <w:rsid w:val="00C401CE"/>
    <w:rsid w:val="00C41698"/>
    <w:rsid w:val="00CA27DD"/>
    <w:rsid w:val="00CA6F61"/>
    <w:rsid w:val="00CF0A1D"/>
    <w:rsid w:val="00D300CA"/>
    <w:rsid w:val="00D73D9A"/>
    <w:rsid w:val="00E474A0"/>
    <w:rsid w:val="00F45AE5"/>
    <w:rsid w:val="00F750AF"/>
    <w:rsid w:val="00FD1C76"/>
    <w:rsid w:val="00FE18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D8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4C2D89"/>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4C2D89"/>
    <w:pPr>
      <w:autoSpaceDE w:val="0"/>
      <w:autoSpaceDN w:val="0"/>
      <w:adjustRightInd w:val="0"/>
      <w:spacing w:after="0" w:line="240" w:lineRule="auto"/>
    </w:pPr>
    <w:rPr>
      <w:rFonts w:ascii="Arial" w:eastAsia="Calibri" w:hAnsi="Arial" w:cs="Arial"/>
      <w:sz w:val="20"/>
      <w:szCs w:val="20"/>
    </w:rPr>
  </w:style>
  <w:style w:type="character" w:customStyle="1" w:styleId="a3">
    <w:name w:val="Цветовое выделение"/>
    <w:uiPriority w:val="99"/>
    <w:rsid w:val="004C2D89"/>
    <w:rPr>
      <w:b/>
      <w:bCs/>
      <w:color w:val="000080"/>
    </w:rPr>
  </w:style>
  <w:style w:type="character" w:customStyle="1" w:styleId="a4">
    <w:name w:val="Гипертекстовая ссылка"/>
    <w:uiPriority w:val="99"/>
    <w:rsid w:val="004C2D89"/>
    <w:rPr>
      <w:b/>
      <w:bCs/>
      <w:color w:val="008000"/>
    </w:rPr>
  </w:style>
  <w:style w:type="character" w:styleId="a5">
    <w:name w:val="Hyperlink"/>
    <w:basedOn w:val="a0"/>
    <w:uiPriority w:val="99"/>
    <w:semiHidden/>
    <w:unhideWhenUsed/>
    <w:rsid w:val="004C2D89"/>
    <w:rPr>
      <w:color w:val="0000FF"/>
      <w:u w:val="single"/>
    </w:rPr>
  </w:style>
  <w:style w:type="character" w:customStyle="1" w:styleId="blk">
    <w:name w:val="blk"/>
    <w:basedOn w:val="a0"/>
    <w:rsid w:val="004C2D89"/>
  </w:style>
  <w:style w:type="character" w:customStyle="1" w:styleId="s10">
    <w:name w:val="s_10"/>
    <w:basedOn w:val="a0"/>
    <w:rsid w:val="006B0B9D"/>
  </w:style>
  <w:style w:type="paragraph" w:styleId="a6">
    <w:name w:val="Balloon Text"/>
    <w:basedOn w:val="a"/>
    <w:link w:val="a7"/>
    <w:uiPriority w:val="99"/>
    <w:semiHidden/>
    <w:unhideWhenUsed/>
    <w:rsid w:val="001B1829"/>
    <w:rPr>
      <w:rFonts w:ascii="Segoe UI" w:hAnsi="Segoe UI" w:cs="Segoe UI"/>
      <w:sz w:val="18"/>
      <w:szCs w:val="18"/>
    </w:rPr>
  </w:style>
  <w:style w:type="character" w:customStyle="1" w:styleId="a7">
    <w:name w:val="Текст выноски Знак"/>
    <w:basedOn w:val="a0"/>
    <w:link w:val="a6"/>
    <w:uiPriority w:val="99"/>
    <w:semiHidden/>
    <w:rsid w:val="001B1829"/>
    <w:rPr>
      <w:rFonts w:ascii="Segoe UI" w:eastAsia="Times New Roman" w:hAnsi="Segoe UI" w:cs="Segoe UI"/>
      <w:sz w:val="18"/>
      <w:szCs w:val="18"/>
      <w:lang w:eastAsia="ru-RU"/>
    </w:rPr>
  </w:style>
  <w:style w:type="paragraph" w:styleId="a8">
    <w:name w:val="No Spacing"/>
    <w:uiPriority w:val="1"/>
    <w:qFormat/>
    <w:rsid w:val="00216E9B"/>
    <w:pPr>
      <w:spacing w:after="0" w:line="240" w:lineRule="auto"/>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D8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4C2D89"/>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4C2D89"/>
    <w:pPr>
      <w:autoSpaceDE w:val="0"/>
      <w:autoSpaceDN w:val="0"/>
      <w:adjustRightInd w:val="0"/>
      <w:spacing w:after="0" w:line="240" w:lineRule="auto"/>
    </w:pPr>
    <w:rPr>
      <w:rFonts w:ascii="Arial" w:eastAsia="Calibri" w:hAnsi="Arial" w:cs="Arial"/>
      <w:sz w:val="20"/>
      <w:szCs w:val="20"/>
    </w:rPr>
  </w:style>
  <w:style w:type="character" w:customStyle="1" w:styleId="a3">
    <w:name w:val="Цветовое выделение"/>
    <w:uiPriority w:val="99"/>
    <w:rsid w:val="004C2D89"/>
    <w:rPr>
      <w:b/>
      <w:bCs/>
      <w:color w:val="000080"/>
    </w:rPr>
  </w:style>
  <w:style w:type="character" w:customStyle="1" w:styleId="a4">
    <w:name w:val="Гипертекстовая ссылка"/>
    <w:uiPriority w:val="99"/>
    <w:rsid w:val="004C2D89"/>
    <w:rPr>
      <w:b/>
      <w:bCs/>
      <w:color w:val="008000"/>
    </w:rPr>
  </w:style>
  <w:style w:type="character" w:styleId="a5">
    <w:name w:val="Hyperlink"/>
    <w:basedOn w:val="a0"/>
    <w:uiPriority w:val="99"/>
    <w:semiHidden/>
    <w:unhideWhenUsed/>
    <w:rsid w:val="004C2D89"/>
    <w:rPr>
      <w:color w:val="0000FF"/>
      <w:u w:val="single"/>
    </w:rPr>
  </w:style>
  <w:style w:type="character" w:customStyle="1" w:styleId="blk">
    <w:name w:val="blk"/>
    <w:basedOn w:val="a0"/>
    <w:rsid w:val="004C2D89"/>
  </w:style>
  <w:style w:type="character" w:customStyle="1" w:styleId="s10">
    <w:name w:val="s_10"/>
    <w:basedOn w:val="a0"/>
    <w:rsid w:val="006B0B9D"/>
  </w:style>
  <w:style w:type="paragraph" w:styleId="a6">
    <w:name w:val="Balloon Text"/>
    <w:basedOn w:val="a"/>
    <w:link w:val="a7"/>
    <w:uiPriority w:val="99"/>
    <w:semiHidden/>
    <w:unhideWhenUsed/>
    <w:rsid w:val="001B1829"/>
    <w:rPr>
      <w:rFonts w:ascii="Segoe UI" w:hAnsi="Segoe UI" w:cs="Segoe UI"/>
      <w:sz w:val="18"/>
      <w:szCs w:val="18"/>
    </w:rPr>
  </w:style>
  <w:style w:type="character" w:customStyle="1" w:styleId="a7">
    <w:name w:val="Текст выноски Знак"/>
    <w:basedOn w:val="a0"/>
    <w:link w:val="a6"/>
    <w:uiPriority w:val="99"/>
    <w:semiHidden/>
    <w:rsid w:val="001B1829"/>
    <w:rPr>
      <w:rFonts w:ascii="Segoe UI" w:eastAsia="Times New Roman" w:hAnsi="Segoe UI" w:cs="Segoe UI"/>
      <w:sz w:val="18"/>
      <w:szCs w:val="18"/>
      <w:lang w:eastAsia="ru-RU"/>
    </w:rPr>
  </w:style>
  <w:style w:type="paragraph" w:styleId="a8">
    <w:name w:val="No Spacing"/>
    <w:uiPriority w:val="1"/>
    <w:qFormat/>
    <w:rsid w:val="00216E9B"/>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1114305">
      <w:bodyDiv w:val="1"/>
      <w:marLeft w:val="0"/>
      <w:marRight w:val="0"/>
      <w:marTop w:val="0"/>
      <w:marBottom w:val="0"/>
      <w:divBdr>
        <w:top w:val="none" w:sz="0" w:space="0" w:color="auto"/>
        <w:left w:val="none" w:sz="0" w:space="0" w:color="auto"/>
        <w:bottom w:val="none" w:sz="0" w:space="0" w:color="auto"/>
        <w:right w:val="none" w:sz="0" w:space="0" w:color="auto"/>
      </w:divBdr>
      <w:divsChild>
        <w:div w:id="609748007">
          <w:marLeft w:val="0"/>
          <w:marRight w:val="0"/>
          <w:marTop w:val="0"/>
          <w:marBottom w:val="0"/>
          <w:divBdr>
            <w:top w:val="none" w:sz="0" w:space="0" w:color="auto"/>
            <w:left w:val="none" w:sz="0" w:space="0" w:color="auto"/>
            <w:bottom w:val="none" w:sz="0" w:space="0" w:color="auto"/>
            <w:right w:val="none" w:sz="0" w:space="0" w:color="auto"/>
          </w:divBdr>
          <w:divsChild>
            <w:div w:id="232547102">
              <w:marLeft w:val="0"/>
              <w:marRight w:val="0"/>
              <w:marTop w:val="0"/>
              <w:marBottom w:val="0"/>
              <w:divBdr>
                <w:top w:val="none" w:sz="0" w:space="0" w:color="auto"/>
                <w:left w:val="none" w:sz="0" w:space="0" w:color="auto"/>
                <w:bottom w:val="none" w:sz="0" w:space="0" w:color="auto"/>
                <w:right w:val="none" w:sz="0" w:space="0" w:color="auto"/>
              </w:divBdr>
              <w:divsChild>
                <w:div w:id="987129974">
                  <w:marLeft w:val="0"/>
                  <w:marRight w:val="0"/>
                  <w:marTop w:val="0"/>
                  <w:marBottom w:val="0"/>
                  <w:divBdr>
                    <w:top w:val="none" w:sz="0" w:space="0" w:color="auto"/>
                    <w:left w:val="none" w:sz="0" w:space="0" w:color="auto"/>
                    <w:bottom w:val="none" w:sz="0" w:space="0" w:color="auto"/>
                    <w:right w:val="none" w:sz="0" w:space="0" w:color="auto"/>
                  </w:divBdr>
                  <w:divsChild>
                    <w:div w:id="1264730755">
                      <w:marLeft w:val="0"/>
                      <w:marRight w:val="0"/>
                      <w:marTop w:val="0"/>
                      <w:marBottom w:val="0"/>
                      <w:divBdr>
                        <w:top w:val="none" w:sz="0" w:space="0" w:color="auto"/>
                        <w:left w:val="none" w:sz="0" w:space="0" w:color="auto"/>
                        <w:bottom w:val="none" w:sz="0" w:space="0" w:color="auto"/>
                        <w:right w:val="none" w:sz="0" w:space="0" w:color="auto"/>
                      </w:divBdr>
                      <w:divsChild>
                        <w:div w:id="1023046061">
                          <w:marLeft w:val="0"/>
                          <w:marRight w:val="0"/>
                          <w:marTop w:val="192"/>
                          <w:marBottom w:val="0"/>
                          <w:divBdr>
                            <w:top w:val="none" w:sz="0" w:space="0" w:color="auto"/>
                            <w:left w:val="none" w:sz="0" w:space="0" w:color="auto"/>
                            <w:bottom w:val="none" w:sz="0" w:space="0" w:color="auto"/>
                            <w:right w:val="none" w:sz="0" w:space="0" w:color="auto"/>
                          </w:divBdr>
                        </w:div>
                        <w:div w:id="1810125158">
                          <w:marLeft w:val="0"/>
                          <w:marRight w:val="0"/>
                          <w:marTop w:val="120"/>
                          <w:marBottom w:val="96"/>
                          <w:divBdr>
                            <w:top w:val="none" w:sz="0" w:space="0" w:color="auto"/>
                            <w:left w:val="single" w:sz="24" w:space="0" w:color="CED3F1"/>
                            <w:bottom w:val="none" w:sz="0" w:space="0" w:color="auto"/>
                            <w:right w:val="none" w:sz="0" w:space="0" w:color="auto"/>
                          </w:divBdr>
                          <w:divsChild>
                            <w:div w:id="658928394">
                              <w:marLeft w:val="0"/>
                              <w:marRight w:val="0"/>
                              <w:marTop w:val="192"/>
                              <w:marBottom w:val="0"/>
                              <w:divBdr>
                                <w:top w:val="none" w:sz="0" w:space="0" w:color="auto"/>
                                <w:left w:val="none" w:sz="0" w:space="0" w:color="auto"/>
                                <w:bottom w:val="none" w:sz="0" w:space="0" w:color="auto"/>
                                <w:right w:val="none" w:sz="0" w:space="0" w:color="auto"/>
                              </w:divBdr>
                            </w:div>
                          </w:divsChild>
                        </w:div>
                        <w:div w:id="1495611445">
                          <w:marLeft w:val="0"/>
                          <w:marRight w:val="0"/>
                          <w:marTop w:val="120"/>
                          <w:marBottom w:val="96"/>
                          <w:divBdr>
                            <w:top w:val="none" w:sz="0" w:space="0" w:color="auto"/>
                            <w:left w:val="single" w:sz="24" w:space="0" w:color="CED3F1"/>
                            <w:bottom w:val="none" w:sz="0" w:space="0" w:color="auto"/>
                            <w:right w:val="none" w:sz="0" w:space="0" w:color="auto"/>
                          </w:divBdr>
                        </w:div>
                        <w:div w:id="1543058124">
                          <w:marLeft w:val="0"/>
                          <w:marRight w:val="0"/>
                          <w:marTop w:val="192"/>
                          <w:marBottom w:val="0"/>
                          <w:divBdr>
                            <w:top w:val="none" w:sz="0" w:space="0" w:color="auto"/>
                            <w:left w:val="none" w:sz="0" w:space="0" w:color="auto"/>
                            <w:bottom w:val="none" w:sz="0" w:space="0" w:color="auto"/>
                            <w:right w:val="none" w:sz="0" w:space="0" w:color="auto"/>
                          </w:divBdr>
                        </w:div>
                        <w:div w:id="1044447754">
                          <w:marLeft w:val="0"/>
                          <w:marRight w:val="0"/>
                          <w:marTop w:val="120"/>
                          <w:marBottom w:val="96"/>
                          <w:divBdr>
                            <w:top w:val="none" w:sz="0" w:space="0" w:color="auto"/>
                            <w:left w:val="single" w:sz="24" w:space="0" w:color="CED3F1"/>
                            <w:bottom w:val="none" w:sz="0" w:space="0" w:color="auto"/>
                            <w:right w:val="none" w:sz="0" w:space="0" w:color="auto"/>
                          </w:divBdr>
                          <w:divsChild>
                            <w:div w:id="1705717508">
                              <w:marLeft w:val="0"/>
                              <w:marRight w:val="0"/>
                              <w:marTop w:val="192"/>
                              <w:marBottom w:val="0"/>
                              <w:divBdr>
                                <w:top w:val="none" w:sz="0" w:space="0" w:color="auto"/>
                                <w:left w:val="none" w:sz="0" w:space="0" w:color="auto"/>
                                <w:bottom w:val="none" w:sz="0" w:space="0" w:color="auto"/>
                                <w:right w:val="none" w:sz="0" w:space="0" w:color="auto"/>
                              </w:divBdr>
                            </w:div>
                          </w:divsChild>
                        </w:div>
                        <w:div w:id="1052772309">
                          <w:marLeft w:val="0"/>
                          <w:marRight w:val="0"/>
                          <w:marTop w:val="120"/>
                          <w:marBottom w:val="96"/>
                          <w:divBdr>
                            <w:top w:val="none" w:sz="0" w:space="0" w:color="auto"/>
                            <w:left w:val="single" w:sz="24" w:space="0" w:color="CED3F1"/>
                            <w:bottom w:val="none" w:sz="0" w:space="0" w:color="auto"/>
                            <w:right w:val="none" w:sz="0" w:space="0" w:color="auto"/>
                          </w:divBdr>
                        </w:div>
                        <w:div w:id="28914163">
                          <w:marLeft w:val="0"/>
                          <w:marRight w:val="0"/>
                          <w:marTop w:val="192"/>
                          <w:marBottom w:val="0"/>
                          <w:divBdr>
                            <w:top w:val="none" w:sz="0" w:space="0" w:color="auto"/>
                            <w:left w:val="none" w:sz="0" w:space="0" w:color="auto"/>
                            <w:bottom w:val="none" w:sz="0" w:space="0" w:color="auto"/>
                            <w:right w:val="none" w:sz="0" w:space="0" w:color="auto"/>
                          </w:divBdr>
                        </w:div>
                        <w:div w:id="20320800">
                          <w:marLeft w:val="0"/>
                          <w:marRight w:val="0"/>
                          <w:marTop w:val="120"/>
                          <w:marBottom w:val="96"/>
                          <w:divBdr>
                            <w:top w:val="none" w:sz="0" w:space="0" w:color="auto"/>
                            <w:left w:val="single" w:sz="24" w:space="0" w:color="CED3F1"/>
                            <w:bottom w:val="none" w:sz="0" w:space="0" w:color="auto"/>
                            <w:right w:val="none" w:sz="0" w:space="0" w:color="auto"/>
                          </w:divBdr>
                          <w:divsChild>
                            <w:div w:id="1499540209">
                              <w:marLeft w:val="0"/>
                              <w:marRight w:val="0"/>
                              <w:marTop w:val="192"/>
                              <w:marBottom w:val="0"/>
                              <w:divBdr>
                                <w:top w:val="none" w:sz="0" w:space="0" w:color="auto"/>
                                <w:left w:val="none" w:sz="0" w:space="0" w:color="auto"/>
                                <w:bottom w:val="none" w:sz="0" w:space="0" w:color="auto"/>
                                <w:right w:val="none" w:sz="0" w:space="0" w:color="auto"/>
                              </w:divBdr>
                            </w:div>
                          </w:divsChild>
                        </w:div>
                        <w:div w:id="1966424666">
                          <w:marLeft w:val="0"/>
                          <w:marRight w:val="0"/>
                          <w:marTop w:val="120"/>
                          <w:marBottom w:val="96"/>
                          <w:divBdr>
                            <w:top w:val="none" w:sz="0" w:space="0" w:color="auto"/>
                            <w:left w:val="single" w:sz="24" w:space="0" w:color="CED3F1"/>
                            <w:bottom w:val="none" w:sz="0" w:space="0" w:color="auto"/>
                            <w:right w:val="none" w:sz="0" w:space="0" w:color="auto"/>
                          </w:divBdr>
                        </w:div>
                        <w:div w:id="144977483">
                          <w:marLeft w:val="0"/>
                          <w:marRight w:val="0"/>
                          <w:marTop w:val="120"/>
                          <w:marBottom w:val="96"/>
                          <w:divBdr>
                            <w:top w:val="none" w:sz="0" w:space="0" w:color="auto"/>
                            <w:left w:val="single" w:sz="24" w:space="0" w:color="CED3F1"/>
                            <w:bottom w:val="none" w:sz="0" w:space="0" w:color="auto"/>
                            <w:right w:val="none" w:sz="0" w:space="0" w:color="auto"/>
                          </w:divBdr>
                          <w:divsChild>
                            <w:div w:id="211888965">
                              <w:marLeft w:val="0"/>
                              <w:marRight w:val="0"/>
                              <w:marTop w:val="192"/>
                              <w:marBottom w:val="0"/>
                              <w:divBdr>
                                <w:top w:val="none" w:sz="0" w:space="0" w:color="auto"/>
                                <w:left w:val="none" w:sz="0" w:space="0" w:color="auto"/>
                                <w:bottom w:val="none" w:sz="0" w:space="0" w:color="auto"/>
                                <w:right w:val="none" w:sz="0" w:space="0" w:color="auto"/>
                              </w:divBdr>
                            </w:div>
                          </w:divsChild>
                        </w:div>
                        <w:div w:id="51970289">
                          <w:marLeft w:val="0"/>
                          <w:marRight w:val="0"/>
                          <w:marTop w:val="120"/>
                          <w:marBottom w:val="96"/>
                          <w:divBdr>
                            <w:top w:val="none" w:sz="0" w:space="0" w:color="auto"/>
                            <w:left w:val="single" w:sz="24" w:space="0" w:color="CED3F1"/>
                            <w:bottom w:val="none" w:sz="0" w:space="0" w:color="auto"/>
                            <w:right w:val="none" w:sz="0" w:space="0" w:color="auto"/>
                          </w:divBdr>
                        </w:div>
                        <w:div w:id="840316067">
                          <w:marLeft w:val="0"/>
                          <w:marRight w:val="0"/>
                          <w:marTop w:val="192"/>
                          <w:marBottom w:val="0"/>
                          <w:divBdr>
                            <w:top w:val="none" w:sz="0" w:space="0" w:color="auto"/>
                            <w:left w:val="none" w:sz="0" w:space="0" w:color="auto"/>
                            <w:bottom w:val="none" w:sz="0" w:space="0" w:color="auto"/>
                            <w:right w:val="none" w:sz="0" w:space="0" w:color="auto"/>
                          </w:divBdr>
                        </w:div>
                        <w:div w:id="2031955702">
                          <w:marLeft w:val="0"/>
                          <w:marRight w:val="0"/>
                          <w:marTop w:val="120"/>
                          <w:marBottom w:val="96"/>
                          <w:divBdr>
                            <w:top w:val="none" w:sz="0" w:space="0" w:color="auto"/>
                            <w:left w:val="single" w:sz="24" w:space="0" w:color="CED3F1"/>
                            <w:bottom w:val="none" w:sz="0" w:space="0" w:color="auto"/>
                            <w:right w:val="none" w:sz="0" w:space="0" w:color="auto"/>
                          </w:divBdr>
                          <w:divsChild>
                            <w:div w:id="2016834598">
                              <w:marLeft w:val="0"/>
                              <w:marRight w:val="0"/>
                              <w:marTop w:val="192"/>
                              <w:marBottom w:val="0"/>
                              <w:divBdr>
                                <w:top w:val="none" w:sz="0" w:space="0" w:color="auto"/>
                                <w:left w:val="none" w:sz="0" w:space="0" w:color="auto"/>
                                <w:bottom w:val="none" w:sz="0" w:space="0" w:color="auto"/>
                                <w:right w:val="none" w:sz="0" w:space="0" w:color="auto"/>
                              </w:divBdr>
                            </w:div>
                          </w:divsChild>
                        </w:div>
                        <w:div w:id="741950833">
                          <w:marLeft w:val="0"/>
                          <w:marRight w:val="0"/>
                          <w:marTop w:val="120"/>
                          <w:marBottom w:val="96"/>
                          <w:divBdr>
                            <w:top w:val="none" w:sz="0" w:space="0" w:color="auto"/>
                            <w:left w:val="single" w:sz="24" w:space="0" w:color="CED3F1"/>
                            <w:bottom w:val="none" w:sz="0" w:space="0" w:color="auto"/>
                            <w:right w:val="none" w:sz="0" w:space="0" w:color="auto"/>
                          </w:divBdr>
                        </w:div>
                        <w:div w:id="626356634">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448401">
      <w:bodyDiv w:val="1"/>
      <w:marLeft w:val="0"/>
      <w:marRight w:val="0"/>
      <w:marTop w:val="0"/>
      <w:marBottom w:val="0"/>
      <w:divBdr>
        <w:top w:val="none" w:sz="0" w:space="0" w:color="auto"/>
        <w:left w:val="none" w:sz="0" w:space="0" w:color="auto"/>
        <w:bottom w:val="none" w:sz="0" w:space="0" w:color="auto"/>
        <w:right w:val="none" w:sz="0" w:space="0" w:color="auto"/>
      </w:divBdr>
      <w:divsChild>
        <w:div w:id="1162352417">
          <w:marLeft w:val="0"/>
          <w:marRight w:val="0"/>
          <w:marTop w:val="0"/>
          <w:marBottom w:val="0"/>
          <w:divBdr>
            <w:top w:val="none" w:sz="0" w:space="0" w:color="auto"/>
            <w:left w:val="none" w:sz="0" w:space="0" w:color="auto"/>
            <w:bottom w:val="none" w:sz="0" w:space="0" w:color="auto"/>
            <w:right w:val="none" w:sz="0" w:space="0" w:color="auto"/>
          </w:divBdr>
          <w:divsChild>
            <w:div w:id="1857188984">
              <w:marLeft w:val="0"/>
              <w:marRight w:val="0"/>
              <w:marTop w:val="0"/>
              <w:marBottom w:val="0"/>
              <w:divBdr>
                <w:top w:val="none" w:sz="0" w:space="0" w:color="auto"/>
                <w:left w:val="none" w:sz="0" w:space="0" w:color="auto"/>
                <w:bottom w:val="none" w:sz="0" w:space="0" w:color="auto"/>
                <w:right w:val="none" w:sz="0" w:space="0" w:color="auto"/>
              </w:divBdr>
              <w:divsChild>
                <w:div w:id="1993832346">
                  <w:marLeft w:val="0"/>
                  <w:marRight w:val="0"/>
                  <w:marTop w:val="0"/>
                  <w:marBottom w:val="0"/>
                  <w:divBdr>
                    <w:top w:val="none" w:sz="0" w:space="0" w:color="auto"/>
                    <w:left w:val="none" w:sz="0" w:space="0" w:color="auto"/>
                    <w:bottom w:val="none" w:sz="0" w:space="0" w:color="auto"/>
                    <w:right w:val="none" w:sz="0" w:space="0" w:color="auto"/>
                  </w:divBdr>
                  <w:divsChild>
                    <w:div w:id="2037268341">
                      <w:marLeft w:val="0"/>
                      <w:marRight w:val="0"/>
                      <w:marTop w:val="0"/>
                      <w:marBottom w:val="0"/>
                      <w:divBdr>
                        <w:top w:val="none" w:sz="0" w:space="0" w:color="auto"/>
                        <w:left w:val="none" w:sz="0" w:space="0" w:color="auto"/>
                        <w:bottom w:val="none" w:sz="0" w:space="0" w:color="auto"/>
                        <w:right w:val="none" w:sz="0" w:space="0" w:color="auto"/>
                      </w:divBdr>
                      <w:divsChild>
                        <w:div w:id="1285818346">
                          <w:marLeft w:val="0"/>
                          <w:marRight w:val="0"/>
                          <w:marTop w:val="192"/>
                          <w:marBottom w:val="0"/>
                          <w:divBdr>
                            <w:top w:val="none" w:sz="0" w:space="0" w:color="auto"/>
                            <w:left w:val="none" w:sz="0" w:space="0" w:color="auto"/>
                            <w:bottom w:val="none" w:sz="0" w:space="0" w:color="auto"/>
                            <w:right w:val="none" w:sz="0" w:space="0" w:color="auto"/>
                          </w:divBdr>
                        </w:div>
                        <w:div w:id="1603142654">
                          <w:marLeft w:val="0"/>
                          <w:marRight w:val="0"/>
                          <w:marTop w:val="120"/>
                          <w:marBottom w:val="96"/>
                          <w:divBdr>
                            <w:top w:val="none" w:sz="0" w:space="0" w:color="auto"/>
                            <w:left w:val="single" w:sz="24" w:space="0" w:color="CED3F1"/>
                            <w:bottom w:val="none" w:sz="0" w:space="0" w:color="auto"/>
                            <w:right w:val="none" w:sz="0" w:space="0" w:color="auto"/>
                          </w:divBdr>
                          <w:divsChild>
                            <w:div w:id="698355789">
                              <w:marLeft w:val="0"/>
                              <w:marRight w:val="0"/>
                              <w:marTop w:val="192"/>
                              <w:marBottom w:val="0"/>
                              <w:divBdr>
                                <w:top w:val="none" w:sz="0" w:space="0" w:color="auto"/>
                                <w:left w:val="none" w:sz="0" w:space="0" w:color="auto"/>
                                <w:bottom w:val="none" w:sz="0" w:space="0" w:color="auto"/>
                                <w:right w:val="none" w:sz="0" w:space="0" w:color="auto"/>
                              </w:divBdr>
                            </w:div>
                          </w:divsChild>
                        </w:div>
                        <w:div w:id="593048518">
                          <w:marLeft w:val="0"/>
                          <w:marRight w:val="0"/>
                          <w:marTop w:val="120"/>
                          <w:marBottom w:val="96"/>
                          <w:divBdr>
                            <w:top w:val="none" w:sz="0" w:space="0" w:color="auto"/>
                            <w:left w:val="single" w:sz="24" w:space="0" w:color="CED3F1"/>
                            <w:bottom w:val="none" w:sz="0" w:space="0" w:color="auto"/>
                            <w:right w:val="none" w:sz="0" w:space="0" w:color="auto"/>
                          </w:divBdr>
                        </w:div>
                        <w:div w:id="1223515571">
                          <w:marLeft w:val="0"/>
                          <w:marRight w:val="0"/>
                          <w:marTop w:val="192"/>
                          <w:marBottom w:val="0"/>
                          <w:divBdr>
                            <w:top w:val="none" w:sz="0" w:space="0" w:color="auto"/>
                            <w:left w:val="none" w:sz="0" w:space="0" w:color="auto"/>
                            <w:bottom w:val="none" w:sz="0" w:space="0" w:color="auto"/>
                            <w:right w:val="none" w:sz="0" w:space="0" w:color="auto"/>
                          </w:divBdr>
                        </w:div>
                        <w:div w:id="967667083">
                          <w:marLeft w:val="0"/>
                          <w:marRight w:val="0"/>
                          <w:marTop w:val="120"/>
                          <w:marBottom w:val="96"/>
                          <w:divBdr>
                            <w:top w:val="none" w:sz="0" w:space="0" w:color="auto"/>
                            <w:left w:val="single" w:sz="24" w:space="0" w:color="CED3F1"/>
                            <w:bottom w:val="none" w:sz="0" w:space="0" w:color="auto"/>
                            <w:right w:val="none" w:sz="0" w:space="0" w:color="auto"/>
                          </w:divBdr>
                          <w:divsChild>
                            <w:div w:id="1188642088">
                              <w:marLeft w:val="0"/>
                              <w:marRight w:val="0"/>
                              <w:marTop w:val="192"/>
                              <w:marBottom w:val="0"/>
                              <w:divBdr>
                                <w:top w:val="none" w:sz="0" w:space="0" w:color="auto"/>
                                <w:left w:val="none" w:sz="0" w:space="0" w:color="auto"/>
                                <w:bottom w:val="none" w:sz="0" w:space="0" w:color="auto"/>
                                <w:right w:val="none" w:sz="0" w:space="0" w:color="auto"/>
                              </w:divBdr>
                            </w:div>
                          </w:divsChild>
                        </w:div>
                        <w:div w:id="509297474">
                          <w:marLeft w:val="0"/>
                          <w:marRight w:val="0"/>
                          <w:marTop w:val="120"/>
                          <w:marBottom w:val="96"/>
                          <w:divBdr>
                            <w:top w:val="none" w:sz="0" w:space="0" w:color="auto"/>
                            <w:left w:val="single" w:sz="24" w:space="0" w:color="CED3F1"/>
                            <w:bottom w:val="none" w:sz="0" w:space="0" w:color="auto"/>
                            <w:right w:val="none" w:sz="0" w:space="0" w:color="auto"/>
                          </w:divBdr>
                        </w:div>
                        <w:div w:id="1189216844">
                          <w:marLeft w:val="0"/>
                          <w:marRight w:val="0"/>
                          <w:marTop w:val="192"/>
                          <w:marBottom w:val="0"/>
                          <w:divBdr>
                            <w:top w:val="none" w:sz="0" w:space="0" w:color="auto"/>
                            <w:left w:val="none" w:sz="0" w:space="0" w:color="auto"/>
                            <w:bottom w:val="none" w:sz="0" w:space="0" w:color="auto"/>
                            <w:right w:val="none" w:sz="0" w:space="0" w:color="auto"/>
                          </w:divBdr>
                        </w:div>
                        <w:div w:id="142238577">
                          <w:marLeft w:val="0"/>
                          <w:marRight w:val="0"/>
                          <w:marTop w:val="120"/>
                          <w:marBottom w:val="96"/>
                          <w:divBdr>
                            <w:top w:val="none" w:sz="0" w:space="0" w:color="auto"/>
                            <w:left w:val="single" w:sz="24" w:space="0" w:color="CED3F1"/>
                            <w:bottom w:val="none" w:sz="0" w:space="0" w:color="auto"/>
                            <w:right w:val="none" w:sz="0" w:space="0" w:color="auto"/>
                          </w:divBdr>
                          <w:divsChild>
                            <w:div w:id="436095969">
                              <w:marLeft w:val="0"/>
                              <w:marRight w:val="0"/>
                              <w:marTop w:val="192"/>
                              <w:marBottom w:val="0"/>
                              <w:divBdr>
                                <w:top w:val="none" w:sz="0" w:space="0" w:color="auto"/>
                                <w:left w:val="none" w:sz="0" w:space="0" w:color="auto"/>
                                <w:bottom w:val="none" w:sz="0" w:space="0" w:color="auto"/>
                                <w:right w:val="none" w:sz="0" w:space="0" w:color="auto"/>
                              </w:divBdr>
                            </w:div>
                          </w:divsChild>
                        </w:div>
                        <w:div w:id="374163328">
                          <w:marLeft w:val="0"/>
                          <w:marRight w:val="0"/>
                          <w:marTop w:val="120"/>
                          <w:marBottom w:val="96"/>
                          <w:divBdr>
                            <w:top w:val="none" w:sz="0" w:space="0" w:color="auto"/>
                            <w:left w:val="single" w:sz="24" w:space="0" w:color="CED3F1"/>
                            <w:bottom w:val="none" w:sz="0" w:space="0" w:color="auto"/>
                            <w:right w:val="none" w:sz="0" w:space="0" w:color="auto"/>
                          </w:divBdr>
                        </w:div>
                        <w:div w:id="341668207">
                          <w:marLeft w:val="0"/>
                          <w:marRight w:val="0"/>
                          <w:marTop w:val="192"/>
                          <w:marBottom w:val="0"/>
                          <w:divBdr>
                            <w:top w:val="none" w:sz="0" w:space="0" w:color="auto"/>
                            <w:left w:val="none" w:sz="0" w:space="0" w:color="auto"/>
                            <w:bottom w:val="none" w:sz="0" w:space="0" w:color="auto"/>
                            <w:right w:val="none" w:sz="0" w:space="0" w:color="auto"/>
                          </w:divBdr>
                        </w:div>
                        <w:div w:id="1668635772">
                          <w:marLeft w:val="0"/>
                          <w:marRight w:val="0"/>
                          <w:marTop w:val="192"/>
                          <w:marBottom w:val="0"/>
                          <w:divBdr>
                            <w:top w:val="none" w:sz="0" w:space="0" w:color="auto"/>
                            <w:left w:val="none" w:sz="0" w:space="0" w:color="auto"/>
                            <w:bottom w:val="none" w:sz="0" w:space="0" w:color="auto"/>
                            <w:right w:val="none" w:sz="0" w:space="0" w:color="auto"/>
                          </w:divBdr>
                        </w:div>
                        <w:div w:id="813067677">
                          <w:marLeft w:val="0"/>
                          <w:marRight w:val="0"/>
                          <w:marTop w:val="192"/>
                          <w:marBottom w:val="0"/>
                          <w:divBdr>
                            <w:top w:val="none" w:sz="0" w:space="0" w:color="auto"/>
                            <w:left w:val="none" w:sz="0" w:space="0" w:color="auto"/>
                            <w:bottom w:val="none" w:sz="0" w:space="0" w:color="auto"/>
                            <w:right w:val="none" w:sz="0" w:space="0" w:color="auto"/>
                          </w:divBdr>
                        </w:div>
                        <w:div w:id="1328902914">
                          <w:marLeft w:val="0"/>
                          <w:marRight w:val="0"/>
                          <w:marTop w:val="120"/>
                          <w:marBottom w:val="96"/>
                          <w:divBdr>
                            <w:top w:val="none" w:sz="0" w:space="0" w:color="auto"/>
                            <w:left w:val="single" w:sz="24" w:space="0" w:color="CED3F1"/>
                            <w:bottom w:val="none" w:sz="0" w:space="0" w:color="auto"/>
                            <w:right w:val="none" w:sz="0" w:space="0" w:color="auto"/>
                          </w:divBdr>
                          <w:divsChild>
                            <w:div w:id="1183322575">
                              <w:marLeft w:val="0"/>
                              <w:marRight w:val="0"/>
                              <w:marTop w:val="192"/>
                              <w:marBottom w:val="0"/>
                              <w:divBdr>
                                <w:top w:val="none" w:sz="0" w:space="0" w:color="auto"/>
                                <w:left w:val="none" w:sz="0" w:space="0" w:color="auto"/>
                                <w:bottom w:val="none" w:sz="0" w:space="0" w:color="auto"/>
                                <w:right w:val="none" w:sz="0" w:space="0" w:color="auto"/>
                              </w:divBdr>
                            </w:div>
                          </w:divsChild>
                        </w:div>
                        <w:div w:id="1227497747">
                          <w:marLeft w:val="0"/>
                          <w:marRight w:val="0"/>
                          <w:marTop w:val="120"/>
                          <w:marBottom w:val="96"/>
                          <w:divBdr>
                            <w:top w:val="none" w:sz="0" w:space="0" w:color="auto"/>
                            <w:left w:val="single" w:sz="24" w:space="0" w:color="CED3F1"/>
                            <w:bottom w:val="none" w:sz="0" w:space="0" w:color="auto"/>
                            <w:right w:val="none" w:sz="0" w:space="0" w:color="auto"/>
                          </w:divBdr>
                        </w:div>
                        <w:div w:id="1876037418">
                          <w:marLeft w:val="0"/>
                          <w:marRight w:val="0"/>
                          <w:marTop w:val="192"/>
                          <w:marBottom w:val="0"/>
                          <w:divBdr>
                            <w:top w:val="none" w:sz="0" w:space="0" w:color="auto"/>
                            <w:left w:val="none" w:sz="0" w:space="0" w:color="auto"/>
                            <w:bottom w:val="none" w:sz="0" w:space="0" w:color="auto"/>
                            <w:right w:val="none" w:sz="0" w:space="0" w:color="auto"/>
                          </w:divBdr>
                        </w:div>
                        <w:div w:id="471756873">
                          <w:marLeft w:val="0"/>
                          <w:marRight w:val="0"/>
                          <w:marTop w:val="120"/>
                          <w:marBottom w:val="96"/>
                          <w:divBdr>
                            <w:top w:val="none" w:sz="0" w:space="0" w:color="auto"/>
                            <w:left w:val="single" w:sz="24" w:space="0" w:color="CED3F1"/>
                            <w:bottom w:val="none" w:sz="0" w:space="0" w:color="auto"/>
                            <w:right w:val="none" w:sz="0" w:space="0" w:color="auto"/>
                          </w:divBdr>
                          <w:divsChild>
                            <w:div w:id="1459566977">
                              <w:marLeft w:val="0"/>
                              <w:marRight w:val="0"/>
                              <w:marTop w:val="192"/>
                              <w:marBottom w:val="0"/>
                              <w:divBdr>
                                <w:top w:val="none" w:sz="0" w:space="0" w:color="auto"/>
                                <w:left w:val="none" w:sz="0" w:space="0" w:color="auto"/>
                                <w:bottom w:val="none" w:sz="0" w:space="0" w:color="auto"/>
                                <w:right w:val="none" w:sz="0" w:space="0" w:color="auto"/>
                              </w:divBdr>
                            </w:div>
                          </w:divsChild>
                        </w:div>
                        <w:div w:id="1417433601">
                          <w:marLeft w:val="0"/>
                          <w:marRight w:val="0"/>
                          <w:marTop w:val="120"/>
                          <w:marBottom w:val="96"/>
                          <w:divBdr>
                            <w:top w:val="none" w:sz="0" w:space="0" w:color="auto"/>
                            <w:left w:val="single" w:sz="24" w:space="0" w:color="CED3F1"/>
                            <w:bottom w:val="none" w:sz="0" w:space="0" w:color="auto"/>
                            <w:right w:val="none" w:sz="0" w:space="0" w:color="auto"/>
                          </w:divBdr>
                        </w:div>
                        <w:div w:id="590161511">
                          <w:marLeft w:val="0"/>
                          <w:marRight w:val="0"/>
                          <w:marTop w:val="192"/>
                          <w:marBottom w:val="0"/>
                          <w:divBdr>
                            <w:top w:val="none" w:sz="0" w:space="0" w:color="auto"/>
                            <w:left w:val="none" w:sz="0" w:space="0" w:color="auto"/>
                            <w:bottom w:val="none" w:sz="0" w:space="0" w:color="auto"/>
                            <w:right w:val="none" w:sz="0" w:space="0" w:color="auto"/>
                          </w:divBdr>
                        </w:div>
                        <w:div w:id="111555530">
                          <w:marLeft w:val="0"/>
                          <w:marRight w:val="0"/>
                          <w:marTop w:val="120"/>
                          <w:marBottom w:val="96"/>
                          <w:divBdr>
                            <w:top w:val="none" w:sz="0" w:space="0" w:color="auto"/>
                            <w:left w:val="single" w:sz="24" w:space="0" w:color="CED3F1"/>
                            <w:bottom w:val="none" w:sz="0" w:space="0" w:color="auto"/>
                            <w:right w:val="none" w:sz="0" w:space="0" w:color="auto"/>
                          </w:divBdr>
                          <w:divsChild>
                            <w:div w:id="1656882587">
                              <w:marLeft w:val="0"/>
                              <w:marRight w:val="0"/>
                              <w:marTop w:val="192"/>
                              <w:marBottom w:val="0"/>
                              <w:divBdr>
                                <w:top w:val="none" w:sz="0" w:space="0" w:color="auto"/>
                                <w:left w:val="none" w:sz="0" w:space="0" w:color="auto"/>
                                <w:bottom w:val="none" w:sz="0" w:space="0" w:color="auto"/>
                                <w:right w:val="none" w:sz="0" w:space="0" w:color="auto"/>
                              </w:divBdr>
                            </w:div>
                          </w:divsChild>
                        </w:div>
                        <w:div w:id="1830755180">
                          <w:marLeft w:val="0"/>
                          <w:marRight w:val="0"/>
                          <w:marTop w:val="120"/>
                          <w:marBottom w:val="96"/>
                          <w:divBdr>
                            <w:top w:val="none" w:sz="0" w:space="0" w:color="auto"/>
                            <w:left w:val="single" w:sz="24" w:space="0" w:color="CED3F1"/>
                            <w:bottom w:val="none" w:sz="0" w:space="0" w:color="auto"/>
                            <w:right w:val="none" w:sz="0" w:space="0" w:color="auto"/>
                          </w:divBdr>
                        </w:div>
                        <w:div w:id="240410372">
                          <w:marLeft w:val="0"/>
                          <w:marRight w:val="0"/>
                          <w:marTop w:val="192"/>
                          <w:marBottom w:val="0"/>
                          <w:divBdr>
                            <w:top w:val="none" w:sz="0" w:space="0" w:color="auto"/>
                            <w:left w:val="none" w:sz="0" w:space="0" w:color="auto"/>
                            <w:bottom w:val="none" w:sz="0" w:space="0" w:color="auto"/>
                            <w:right w:val="none" w:sz="0" w:space="0" w:color="auto"/>
                          </w:divBdr>
                        </w:div>
                        <w:div w:id="1397514894">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116140">
      <w:bodyDiv w:val="1"/>
      <w:marLeft w:val="0"/>
      <w:marRight w:val="0"/>
      <w:marTop w:val="0"/>
      <w:marBottom w:val="0"/>
      <w:divBdr>
        <w:top w:val="none" w:sz="0" w:space="0" w:color="auto"/>
        <w:left w:val="none" w:sz="0" w:space="0" w:color="auto"/>
        <w:bottom w:val="none" w:sz="0" w:space="0" w:color="auto"/>
        <w:right w:val="none" w:sz="0" w:space="0" w:color="auto"/>
      </w:divBdr>
    </w:div>
    <w:div w:id="2014143048">
      <w:bodyDiv w:val="1"/>
      <w:marLeft w:val="0"/>
      <w:marRight w:val="0"/>
      <w:marTop w:val="0"/>
      <w:marBottom w:val="0"/>
      <w:divBdr>
        <w:top w:val="none" w:sz="0" w:space="0" w:color="auto"/>
        <w:left w:val="none" w:sz="0" w:space="0" w:color="auto"/>
        <w:bottom w:val="none" w:sz="0" w:space="0" w:color="auto"/>
        <w:right w:val="none" w:sz="0" w:space="0" w:color="auto"/>
      </w:divBdr>
      <w:divsChild>
        <w:div w:id="93596027">
          <w:marLeft w:val="0"/>
          <w:marRight w:val="0"/>
          <w:marTop w:val="0"/>
          <w:marBottom w:val="0"/>
          <w:divBdr>
            <w:top w:val="none" w:sz="0" w:space="0" w:color="auto"/>
            <w:left w:val="none" w:sz="0" w:space="0" w:color="auto"/>
            <w:bottom w:val="none" w:sz="0" w:space="0" w:color="auto"/>
            <w:right w:val="none" w:sz="0" w:space="0" w:color="auto"/>
          </w:divBdr>
          <w:divsChild>
            <w:div w:id="1919244614">
              <w:marLeft w:val="0"/>
              <w:marRight w:val="0"/>
              <w:marTop w:val="0"/>
              <w:marBottom w:val="0"/>
              <w:divBdr>
                <w:top w:val="none" w:sz="0" w:space="0" w:color="auto"/>
                <w:left w:val="none" w:sz="0" w:space="0" w:color="auto"/>
                <w:bottom w:val="none" w:sz="0" w:space="0" w:color="auto"/>
                <w:right w:val="none" w:sz="0" w:space="0" w:color="auto"/>
              </w:divBdr>
              <w:divsChild>
                <w:div w:id="1173187071">
                  <w:marLeft w:val="0"/>
                  <w:marRight w:val="0"/>
                  <w:marTop w:val="0"/>
                  <w:marBottom w:val="0"/>
                  <w:divBdr>
                    <w:top w:val="none" w:sz="0" w:space="0" w:color="auto"/>
                    <w:left w:val="none" w:sz="0" w:space="0" w:color="auto"/>
                    <w:bottom w:val="none" w:sz="0" w:space="0" w:color="auto"/>
                    <w:right w:val="none" w:sz="0" w:space="0" w:color="auto"/>
                  </w:divBdr>
                  <w:divsChild>
                    <w:div w:id="1424253911">
                      <w:marLeft w:val="0"/>
                      <w:marRight w:val="0"/>
                      <w:marTop w:val="0"/>
                      <w:marBottom w:val="0"/>
                      <w:divBdr>
                        <w:top w:val="none" w:sz="0" w:space="0" w:color="auto"/>
                        <w:left w:val="none" w:sz="0" w:space="0" w:color="auto"/>
                        <w:bottom w:val="none" w:sz="0" w:space="0" w:color="auto"/>
                        <w:right w:val="none" w:sz="0" w:space="0" w:color="auto"/>
                      </w:divBdr>
                      <w:divsChild>
                        <w:div w:id="793715103">
                          <w:marLeft w:val="0"/>
                          <w:marRight w:val="0"/>
                          <w:marTop w:val="192"/>
                          <w:marBottom w:val="0"/>
                          <w:divBdr>
                            <w:top w:val="none" w:sz="0" w:space="0" w:color="auto"/>
                            <w:left w:val="none" w:sz="0" w:space="0" w:color="auto"/>
                            <w:bottom w:val="none" w:sz="0" w:space="0" w:color="auto"/>
                            <w:right w:val="none" w:sz="0" w:space="0" w:color="auto"/>
                          </w:divBdr>
                        </w:div>
                        <w:div w:id="21367069">
                          <w:marLeft w:val="0"/>
                          <w:marRight w:val="0"/>
                          <w:marTop w:val="120"/>
                          <w:marBottom w:val="96"/>
                          <w:divBdr>
                            <w:top w:val="none" w:sz="0" w:space="0" w:color="auto"/>
                            <w:left w:val="single" w:sz="24" w:space="0" w:color="CED3F1"/>
                            <w:bottom w:val="none" w:sz="0" w:space="0" w:color="auto"/>
                            <w:right w:val="none" w:sz="0" w:space="0" w:color="auto"/>
                          </w:divBdr>
                          <w:divsChild>
                            <w:div w:id="1929734181">
                              <w:marLeft w:val="0"/>
                              <w:marRight w:val="0"/>
                              <w:marTop w:val="192"/>
                              <w:marBottom w:val="0"/>
                              <w:divBdr>
                                <w:top w:val="none" w:sz="0" w:space="0" w:color="auto"/>
                                <w:left w:val="none" w:sz="0" w:space="0" w:color="auto"/>
                                <w:bottom w:val="none" w:sz="0" w:space="0" w:color="auto"/>
                                <w:right w:val="none" w:sz="0" w:space="0" w:color="auto"/>
                              </w:divBdr>
                            </w:div>
                          </w:divsChild>
                        </w:div>
                        <w:div w:id="398525248">
                          <w:marLeft w:val="0"/>
                          <w:marRight w:val="0"/>
                          <w:marTop w:val="120"/>
                          <w:marBottom w:val="96"/>
                          <w:divBdr>
                            <w:top w:val="none" w:sz="0" w:space="0" w:color="auto"/>
                            <w:left w:val="single" w:sz="24" w:space="0" w:color="CED3F1"/>
                            <w:bottom w:val="none" w:sz="0" w:space="0" w:color="auto"/>
                            <w:right w:val="none" w:sz="0" w:space="0" w:color="auto"/>
                          </w:divBdr>
                        </w:div>
                        <w:div w:id="1171723544">
                          <w:marLeft w:val="0"/>
                          <w:marRight w:val="0"/>
                          <w:marTop w:val="192"/>
                          <w:marBottom w:val="0"/>
                          <w:divBdr>
                            <w:top w:val="none" w:sz="0" w:space="0" w:color="auto"/>
                            <w:left w:val="none" w:sz="0" w:space="0" w:color="auto"/>
                            <w:bottom w:val="none" w:sz="0" w:space="0" w:color="auto"/>
                            <w:right w:val="none" w:sz="0" w:space="0" w:color="auto"/>
                          </w:divBdr>
                        </w:div>
                        <w:div w:id="640615449">
                          <w:marLeft w:val="0"/>
                          <w:marRight w:val="0"/>
                          <w:marTop w:val="120"/>
                          <w:marBottom w:val="96"/>
                          <w:divBdr>
                            <w:top w:val="none" w:sz="0" w:space="0" w:color="auto"/>
                            <w:left w:val="single" w:sz="24" w:space="0" w:color="CED3F1"/>
                            <w:bottom w:val="none" w:sz="0" w:space="0" w:color="auto"/>
                            <w:right w:val="none" w:sz="0" w:space="0" w:color="auto"/>
                          </w:divBdr>
                          <w:divsChild>
                            <w:div w:id="910889666">
                              <w:marLeft w:val="0"/>
                              <w:marRight w:val="0"/>
                              <w:marTop w:val="192"/>
                              <w:marBottom w:val="0"/>
                              <w:divBdr>
                                <w:top w:val="none" w:sz="0" w:space="0" w:color="auto"/>
                                <w:left w:val="none" w:sz="0" w:space="0" w:color="auto"/>
                                <w:bottom w:val="none" w:sz="0" w:space="0" w:color="auto"/>
                                <w:right w:val="none" w:sz="0" w:space="0" w:color="auto"/>
                              </w:divBdr>
                            </w:div>
                          </w:divsChild>
                        </w:div>
                        <w:div w:id="708146437">
                          <w:marLeft w:val="0"/>
                          <w:marRight w:val="0"/>
                          <w:marTop w:val="120"/>
                          <w:marBottom w:val="96"/>
                          <w:divBdr>
                            <w:top w:val="none" w:sz="0" w:space="0" w:color="auto"/>
                            <w:left w:val="single" w:sz="24" w:space="0" w:color="CED3F1"/>
                            <w:bottom w:val="none" w:sz="0" w:space="0" w:color="auto"/>
                            <w:right w:val="none" w:sz="0" w:space="0" w:color="auto"/>
                          </w:divBdr>
                        </w:div>
                        <w:div w:id="1766421864">
                          <w:marLeft w:val="0"/>
                          <w:marRight w:val="0"/>
                          <w:marTop w:val="192"/>
                          <w:marBottom w:val="0"/>
                          <w:divBdr>
                            <w:top w:val="none" w:sz="0" w:space="0" w:color="auto"/>
                            <w:left w:val="none" w:sz="0" w:space="0" w:color="auto"/>
                            <w:bottom w:val="none" w:sz="0" w:space="0" w:color="auto"/>
                            <w:right w:val="none" w:sz="0" w:space="0" w:color="auto"/>
                          </w:divBdr>
                        </w:div>
                        <w:div w:id="818154905">
                          <w:marLeft w:val="0"/>
                          <w:marRight w:val="0"/>
                          <w:marTop w:val="192"/>
                          <w:marBottom w:val="0"/>
                          <w:divBdr>
                            <w:top w:val="none" w:sz="0" w:space="0" w:color="auto"/>
                            <w:left w:val="none" w:sz="0" w:space="0" w:color="auto"/>
                            <w:bottom w:val="none" w:sz="0" w:space="0" w:color="auto"/>
                            <w:right w:val="none" w:sz="0" w:space="0" w:color="auto"/>
                          </w:divBdr>
                        </w:div>
                        <w:div w:id="840123543">
                          <w:marLeft w:val="0"/>
                          <w:marRight w:val="0"/>
                          <w:marTop w:val="192"/>
                          <w:marBottom w:val="0"/>
                          <w:divBdr>
                            <w:top w:val="none" w:sz="0" w:space="0" w:color="auto"/>
                            <w:left w:val="none" w:sz="0" w:space="0" w:color="auto"/>
                            <w:bottom w:val="none" w:sz="0" w:space="0" w:color="auto"/>
                            <w:right w:val="none" w:sz="0" w:space="0" w:color="auto"/>
                          </w:divBdr>
                        </w:div>
                        <w:div w:id="1312444334">
                          <w:marLeft w:val="0"/>
                          <w:marRight w:val="0"/>
                          <w:marTop w:val="120"/>
                          <w:marBottom w:val="96"/>
                          <w:divBdr>
                            <w:top w:val="none" w:sz="0" w:space="0" w:color="auto"/>
                            <w:left w:val="single" w:sz="24" w:space="0" w:color="CED3F1"/>
                            <w:bottom w:val="none" w:sz="0" w:space="0" w:color="auto"/>
                            <w:right w:val="none" w:sz="0" w:space="0" w:color="auto"/>
                          </w:divBdr>
                          <w:divsChild>
                            <w:div w:id="1645045682">
                              <w:marLeft w:val="0"/>
                              <w:marRight w:val="0"/>
                              <w:marTop w:val="192"/>
                              <w:marBottom w:val="0"/>
                              <w:divBdr>
                                <w:top w:val="none" w:sz="0" w:space="0" w:color="auto"/>
                                <w:left w:val="none" w:sz="0" w:space="0" w:color="auto"/>
                                <w:bottom w:val="none" w:sz="0" w:space="0" w:color="auto"/>
                                <w:right w:val="none" w:sz="0" w:space="0" w:color="auto"/>
                              </w:divBdr>
                            </w:div>
                          </w:divsChild>
                        </w:div>
                        <w:div w:id="1633749631">
                          <w:marLeft w:val="0"/>
                          <w:marRight w:val="0"/>
                          <w:marTop w:val="120"/>
                          <w:marBottom w:val="96"/>
                          <w:divBdr>
                            <w:top w:val="none" w:sz="0" w:space="0" w:color="auto"/>
                            <w:left w:val="single" w:sz="24" w:space="0" w:color="CED3F1"/>
                            <w:bottom w:val="none" w:sz="0" w:space="0" w:color="auto"/>
                            <w:right w:val="none" w:sz="0" w:space="0" w:color="auto"/>
                          </w:divBdr>
                        </w:div>
                        <w:div w:id="745106985">
                          <w:marLeft w:val="0"/>
                          <w:marRight w:val="0"/>
                          <w:marTop w:val="192"/>
                          <w:marBottom w:val="0"/>
                          <w:divBdr>
                            <w:top w:val="none" w:sz="0" w:space="0" w:color="auto"/>
                            <w:left w:val="none" w:sz="0" w:space="0" w:color="auto"/>
                            <w:bottom w:val="none" w:sz="0" w:space="0" w:color="auto"/>
                            <w:right w:val="none" w:sz="0" w:space="0" w:color="auto"/>
                          </w:divBdr>
                        </w:div>
                        <w:div w:id="1235092578">
                          <w:marLeft w:val="0"/>
                          <w:marRight w:val="0"/>
                          <w:marTop w:val="192"/>
                          <w:marBottom w:val="0"/>
                          <w:divBdr>
                            <w:top w:val="none" w:sz="0" w:space="0" w:color="auto"/>
                            <w:left w:val="none" w:sz="0" w:space="0" w:color="auto"/>
                            <w:bottom w:val="none" w:sz="0" w:space="0" w:color="auto"/>
                            <w:right w:val="none" w:sz="0" w:space="0" w:color="auto"/>
                          </w:divBdr>
                        </w:div>
                        <w:div w:id="1958412357">
                          <w:marLeft w:val="0"/>
                          <w:marRight w:val="0"/>
                          <w:marTop w:val="120"/>
                          <w:marBottom w:val="96"/>
                          <w:divBdr>
                            <w:top w:val="none" w:sz="0" w:space="0" w:color="auto"/>
                            <w:left w:val="single" w:sz="24" w:space="0" w:color="CED3F1"/>
                            <w:bottom w:val="none" w:sz="0" w:space="0" w:color="auto"/>
                            <w:right w:val="none" w:sz="0" w:space="0" w:color="auto"/>
                          </w:divBdr>
                          <w:divsChild>
                            <w:div w:id="989289274">
                              <w:marLeft w:val="0"/>
                              <w:marRight w:val="0"/>
                              <w:marTop w:val="192"/>
                              <w:marBottom w:val="0"/>
                              <w:divBdr>
                                <w:top w:val="none" w:sz="0" w:space="0" w:color="auto"/>
                                <w:left w:val="none" w:sz="0" w:space="0" w:color="auto"/>
                                <w:bottom w:val="none" w:sz="0" w:space="0" w:color="auto"/>
                                <w:right w:val="none" w:sz="0" w:space="0" w:color="auto"/>
                              </w:divBdr>
                            </w:div>
                          </w:divsChild>
                        </w:div>
                        <w:div w:id="1718430975">
                          <w:marLeft w:val="0"/>
                          <w:marRight w:val="0"/>
                          <w:marTop w:val="120"/>
                          <w:marBottom w:val="96"/>
                          <w:divBdr>
                            <w:top w:val="none" w:sz="0" w:space="0" w:color="auto"/>
                            <w:left w:val="single" w:sz="24" w:space="0" w:color="CED3F1"/>
                            <w:bottom w:val="none" w:sz="0" w:space="0" w:color="auto"/>
                            <w:right w:val="none" w:sz="0" w:space="0" w:color="auto"/>
                          </w:divBdr>
                        </w:div>
                        <w:div w:id="937568148">
                          <w:marLeft w:val="0"/>
                          <w:marRight w:val="0"/>
                          <w:marTop w:val="192"/>
                          <w:marBottom w:val="0"/>
                          <w:divBdr>
                            <w:top w:val="none" w:sz="0" w:space="0" w:color="auto"/>
                            <w:left w:val="none" w:sz="0" w:space="0" w:color="auto"/>
                            <w:bottom w:val="none" w:sz="0" w:space="0" w:color="auto"/>
                            <w:right w:val="none" w:sz="0" w:space="0" w:color="auto"/>
                          </w:divBdr>
                        </w:div>
                        <w:div w:id="1927808206">
                          <w:marLeft w:val="0"/>
                          <w:marRight w:val="0"/>
                          <w:marTop w:val="120"/>
                          <w:marBottom w:val="96"/>
                          <w:divBdr>
                            <w:top w:val="none" w:sz="0" w:space="0" w:color="auto"/>
                            <w:left w:val="single" w:sz="24" w:space="0" w:color="CED3F1"/>
                            <w:bottom w:val="none" w:sz="0" w:space="0" w:color="auto"/>
                            <w:right w:val="none" w:sz="0" w:space="0" w:color="auto"/>
                          </w:divBdr>
                          <w:divsChild>
                            <w:div w:id="1656716249">
                              <w:marLeft w:val="0"/>
                              <w:marRight w:val="0"/>
                              <w:marTop w:val="192"/>
                              <w:marBottom w:val="0"/>
                              <w:divBdr>
                                <w:top w:val="none" w:sz="0" w:space="0" w:color="auto"/>
                                <w:left w:val="none" w:sz="0" w:space="0" w:color="auto"/>
                                <w:bottom w:val="none" w:sz="0" w:space="0" w:color="auto"/>
                                <w:right w:val="none" w:sz="0" w:space="0" w:color="auto"/>
                              </w:divBdr>
                            </w:div>
                          </w:divsChild>
                        </w:div>
                        <w:div w:id="1237781899">
                          <w:marLeft w:val="0"/>
                          <w:marRight w:val="0"/>
                          <w:marTop w:val="192"/>
                          <w:marBottom w:val="0"/>
                          <w:divBdr>
                            <w:top w:val="none" w:sz="0" w:space="0" w:color="auto"/>
                            <w:left w:val="none" w:sz="0" w:space="0" w:color="auto"/>
                            <w:bottom w:val="none" w:sz="0" w:space="0" w:color="auto"/>
                            <w:right w:val="none" w:sz="0" w:space="0" w:color="auto"/>
                          </w:divBdr>
                        </w:div>
                        <w:div w:id="25060895">
                          <w:marLeft w:val="0"/>
                          <w:marRight w:val="0"/>
                          <w:marTop w:val="120"/>
                          <w:marBottom w:val="96"/>
                          <w:divBdr>
                            <w:top w:val="none" w:sz="0" w:space="0" w:color="auto"/>
                            <w:left w:val="single" w:sz="24" w:space="0" w:color="CED3F1"/>
                            <w:bottom w:val="none" w:sz="0" w:space="0" w:color="auto"/>
                            <w:right w:val="none" w:sz="0" w:space="0" w:color="auto"/>
                          </w:divBdr>
                          <w:divsChild>
                            <w:div w:id="512842655">
                              <w:marLeft w:val="0"/>
                              <w:marRight w:val="0"/>
                              <w:marTop w:val="192"/>
                              <w:marBottom w:val="0"/>
                              <w:divBdr>
                                <w:top w:val="none" w:sz="0" w:space="0" w:color="auto"/>
                                <w:left w:val="none" w:sz="0" w:space="0" w:color="auto"/>
                                <w:bottom w:val="none" w:sz="0" w:space="0" w:color="auto"/>
                                <w:right w:val="none" w:sz="0" w:space="0" w:color="auto"/>
                              </w:divBdr>
                            </w:div>
                          </w:divsChild>
                        </w:div>
                        <w:div w:id="1263681095">
                          <w:marLeft w:val="0"/>
                          <w:marRight w:val="0"/>
                          <w:marTop w:val="192"/>
                          <w:marBottom w:val="0"/>
                          <w:divBdr>
                            <w:top w:val="none" w:sz="0" w:space="0" w:color="auto"/>
                            <w:left w:val="none" w:sz="0" w:space="0" w:color="auto"/>
                            <w:bottom w:val="none" w:sz="0" w:space="0" w:color="auto"/>
                            <w:right w:val="none" w:sz="0" w:space="0" w:color="auto"/>
                          </w:divBdr>
                        </w:div>
                        <w:div w:id="1206868694">
                          <w:marLeft w:val="0"/>
                          <w:marRight w:val="0"/>
                          <w:marTop w:val="192"/>
                          <w:marBottom w:val="0"/>
                          <w:divBdr>
                            <w:top w:val="none" w:sz="0" w:space="0" w:color="auto"/>
                            <w:left w:val="none" w:sz="0" w:space="0" w:color="auto"/>
                            <w:bottom w:val="none" w:sz="0" w:space="0" w:color="auto"/>
                            <w:right w:val="none" w:sz="0" w:space="0" w:color="auto"/>
                          </w:divBdr>
                        </w:div>
                        <w:div w:id="1820459410">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3128</Words>
  <Characters>17832</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Виктория</cp:lastModifiedBy>
  <cp:revision>4</cp:revision>
  <cp:lastPrinted>2021-06-29T05:03:00Z</cp:lastPrinted>
  <dcterms:created xsi:type="dcterms:W3CDTF">2021-08-12T13:44:00Z</dcterms:created>
  <dcterms:modified xsi:type="dcterms:W3CDTF">2021-08-19T03:45:00Z</dcterms:modified>
</cp:coreProperties>
</file>