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72EE" w14:textId="5C935356" w:rsidR="000B72E3" w:rsidRPr="001944E4" w:rsidRDefault="001944E4" w:rsidP="001944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bookmarkStart w:id="0" w:name="_GoBack"/>
      <w:r w:rsidR="00333CA0" w:rsidRPr="00EE745E">
        <w:rPr>
          <w:rFonts w:ascii="Times New Roman" w:hAnsi="Times New Roman" w:cs="Times New Roman"/>
          <w:sz w:val="28"/>
          <w:szCs w:val="28"/>
        </w:rPr>
        <w:t>Что грозит водителю автомобиля без детского кресла?</w:t>
      </w:r>
      <w:bookmarkEnd w:id="0"/>
      <w:r>
        <w:rPr>
          <w:rFonts w:ascii="Times New Roman" w:hAnsi="Times New Roman" w:cs="Times New Roman"/>
          <w:sz w:val="28"/>
          <w:szCs w:val="28"/>
        </w:rPr>
        <w:t>»</w:t>
      </w:r>
    </w:p>
    <w:p w14:paraId="6287FF28" w14:textId="77777777" w:rsidR="000B72E3" w:rsidRPr="001944E4" w:rsidRDefault="000B72E3" w:rsidP="001944E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385FD9A" w14:textId="77777777" w:rsidR="00333CA0" w:rsidRPr="00333CA0" w:rsidRDefault="00333CA0" w:rsidP="00333CA0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CA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Детские удерживающие устройства должны соответствовать весу и росту ребенка, использоваться в легковом автомобиле либо кабине грузового автомобиля, конструкцией которых предусмотрены ремни безопасности либо ремни безопасности и детская удерживающая система ISOFIX.</w:t>
      </w:r>
    </w:p>
    <w:p w14:paraId="31DCD444" w14:textId="4B7A5BB2" w:rsidR="00333CA0" w:rsidRPr="00333CA0" w:rsidRDefault="00333CA0" w:rsidP="00333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C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перевозку детей без автокресла предусмотрен административный штраф. </w:t>
      </w:r>
    </w:p>
    <w:p w14:paraId="1F88F56A" w14:textId="77777777" w:rsidR="00333CA0" w:rsidRPr="00333CA0" w:rsidRDefault="00333CA0" w:rsidP="00333CA0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333CA0">
        <w:rPr>
          <w:sz w:val="28"/>
          <w:szCs w:val="28"/>
        </w:rPr>
        <w:t>Для перевозки детей в легковом автомобиле и кабине грузового автомобиля, конструкцией которых предусмотрены ремни безопасности либо ремни безопасности и детская удерживающая система ISOFIX, установлены определенные требования. Водителю грозит административный штраф в размере 3 000 руб. в случае перевозки (ч. 3 ст. 12.23 КоАП РФ; п. 22.9 ПДД РФ):</w:t>
      </w:r>
    </w:p>
    <w:p w14:paraId="643B99D4" w14:textId="77777777" w:rsidR="00333CA0" w:rsidRPr="00333CA0" w:rsidRDefault="00333CA0" w:rsidP="00333CA0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333CA0">
        <w:rPr>
          <w:sz w:val="28"/>
          <w:szCs w:val="28"/>
        </w:rPr>
        <w:t xml:space="preserve">1) ребенка в возрасте младше 7 лет без детского автокресла; </w:t>
      </w:r>
    </w:p>
    <w:p w14:paraId="5D894E4E" w14:textId="77777777" w:rsidR="00333CA0" w:rsidRPr="00333CA0" w:rsidRDefault="00333CA0" w:rsidP="00333CA0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333CA0">
        <w:rPr>
          <w:sz w:val="28"/>
          <w:szCs w:val="28"/>
        </w:rPr>
        <w:t xml:space="preserve">2) ребенка в возрасте от 7 до 11 лет (включительно): </w:t>
      </w:r>
    </w:p>
    <w:p w14:paraId="778DDC93" w14:textId="77777777" w:rsidR="00333CA0" w:rsidRPr="00333CA0" w:rsidRDefault="00333CA0" w:rsidP="00333CA0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333CA0">
        <w:rPr>
          <w:sz w:val="28"/>
          <w:szCs w:val="28"/>
        </w:rPr>
        <w:t xml:space="preserve">без детского автокресла на переднем сиденье легкового автомобиля; </w:t>
      </w:r>
    </w:p>
    <w:p w14:paraId="1853F63B" w14:textId="77777777" w:rsidR="00333CA0" w:rsidRPr="00333CA0" w:rsidRDefault="00333CA0" w:rsidP="00333CA0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333CA0">
        <w:rPr>
          <w:sz w:val="28"/>
          <w:szCs w:val="28"/>
        </w:rPr>
        <w:t xml:space="preserve">без детского автокресла или ремней безопасности. </w:t>
      </w:r>
    </w:p>
    <w:p w14:paraId="6819EE9A" w14:textId="429965A7" w:rsidR="00333CA0" w:rsidRPr="00333CA0" w:rsidRDefault="00333CA0" w:rsidP="00333CA0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333CA0">
        <w:rPr>
          <w:sz w:val="28"/>
          <w:szCs w:val="28"/>
        </w:rPr>
        <w:t xml:space="preserve">азмещение </w:t>
      </w:r>
      <w:r>
        <w:rPr>
          <w:sz w:val="28"/>
          <w:szCs w:val="28"/>
        </w:rPr>
        <w:t xml:space="preserve">детских кресел </w:t>
      </w:r>
      <w:r w:rsidRPr="00333CA0">
        <w:rPr>
          <w:sz w:val="28"/>
          <w:szCs w:val="28"/>
        </w:rPr>
        <w:t xml:space="preserve">в ТС должно осуществляться в соответствии с руководством по эксплуатации (п. 22.9 ПДД). </w:t>
      </w:r>
    </w:p>
    <w:p w14:paraId="42DEE081" w14:textId="5CDDB764" w:rsidR="00333CA0" w:rsidRPr="00333CA0" w:rsidRDefault="00333CA0" w:rsidP="00333CA0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333CA0">
        <w:rPr>
          <w:bCs/>
          <w:sz w:val="28"/>
          <w:szCs w:val="28"/>
        </w:rPr>
        <w:t>Обратите внимание!</w:t>
      </w:r>
      <w:r w:rsidRPr="00333CA0">
        <w:rPr>
          <w:sz w:val="28"/>
          <w:szCs w:val="28"/>
        </w:rPr>
        <w:t xml:space="preserve"> Адаптеры ремней безопасности (</w:t>
      </w:r>
      <w:r>
        <w:rPr>
          <w:sz w:val="28"/>
          <w:szCs w:val="28"/>
        </w:rPr>
        <w:t>«</w:t>
      </w:r>
      <w:r w:rsidRPr="00333CA0">
        <w:rPr>
          <w:sz w:val="28"/>
          <w:szCs w:val="28"/>
        </w:rPr>
        <w:t>направляющие лямки</w:t>
      </w:r>
      <w:r>
        <w:rPr>
          <w:sz w:val="28"/>
          <w:szCs w:val="28"/>
        </w:rPr>
        <w:t>»</w:t>
      </w:r>
      <w:r w:rsidRPr="00333CA0">
        <w:rPr>
          <w:sz w:val="28"/>
          <w:szCs w:val="28"/>
        </w:rPr>
        <w:t xml:space="preserve">) не являются детскими удерживающими устройствами (Информация МВД России). </w:t>
      </w:r>
    </w:p>
    <w:p w14:paraId="6B9123F6" w14:textId="77777777" w:rsidR="00333CA0" w:rsidRPr="00333CA0" w:rsidRDefault="00333CA0" w:rsidP="00333CA0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333CA0">
        <w:rPr>
          <w:sz w:val="28"/>
          <w:szCs w:val="28"/>
        </w:rPr>
        <w:t xml:space="preserve">В общем случае штраф за указанное административное правонарушение, которое совершено начиная с 01.01.2025, может быть уплачен в размере 75% от суммы наложенного штрафа не позднее 30 дней со дня вынесения постановления о его наложении. Если исполнение постановления было отсрочено либо рассрочено, штраф уплачивается в полном размере (ч. 1.3 ст. 32.2 КоАП РФ, ст. 2 Закона от 26.12.2024 N 490-ФЗ). </w:t>
      </w:r>
    </w:p>
    <w:p w14:paraId="370B5161" w14:textId="77777777" w:rsidR="00333CA0" w:rsidRDefault="00333CA0" w:rsidP="001944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9101BD" w14:textId="3E3B7D22" w:rsidR="001944E4" w:rsidRPr="001944E4" w:rsidRDefault="001944E4" w:rsidP="001944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944E4" w:rsidRPr="001944E4" w:rsidSect="001944E4">
      <w:pgSz w:w="11906" w:h="16838"/>
      <w:pgMar w:top="1134" w:right="567" w:bottom="1134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2E3"/>
    <w:rsid w:val="000B72E3"/>
    <w:rsid w:val="001944E4"/>
    <w:rsid w:val="0033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AA7AC"/>
  <w15:chartTrackingRefBased/>
  <w15:docId w15:val="{2D403926-C6B5-4B91-B560-2A938B8D9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3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26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Беркут</dc:creator>
  <cp:keywords/>
  <dc:description/>
  <cp:lastModifiedBy>Пузанков Александр Романович</cp:lastModifiedBy>
  <cp:revision>2</cp:revision>
  <dcterms:created xsi:type="dcterms:W3CDTF">2025-01-27T10:11:00Z</dcterms:created>
  <dcterms:modified xsi:type="dcterms:W3CDTF">2025-01-27T10:11:00Z</dcterms:modified>
</cp:coreProperties>
</file>