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61FE" w:rsidRPr="008F0B26" w:rsidRDefault="008F0B26" w:rsidP="00F27F9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</w:pPr>
      <w:r w:rsidRPr="008F0B26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ПРОКУРАТУРА ИРКУТСКОГО РАЙОНА РАЗЪЯСНЯЕТ:</w:t>
      </w:r>
    </w:p>
    <w:p w:rsidR="00811A62" w:rsidRPr="00D61662" w:rsidRDefault="00D61662" w:rsidP="00D61662">
      <w:pPr>
        <w:pStyle w:val="a5"/>
        <w:spacing w:before="0" w:beforeAutospacing="0" w:after="0" w:afterAutospacing="0" w:line="288" w:lineRule="atLeast"/>
        <w:jc w:val="center"/>
      </w:pPr>
      <w:r>
        <w:t>ГАРАНТИЙНЫЕ ОБЯЗАТЕЛЬСТВА ПО ДОГОВОРУ ЭНЕРГОСНАБЖЕНИЯ В СФЕРЕ ЭЛЕКТРОЭНЕРГЕТИКИ И ОТВЕТСТВЕННОСТЬ ЗА ИХ НАРУШЕНИЕ</w:t>
      </w:r>
    </w:p>
    <w:p w:rsidR="00F60437" w:rsidRPr="00F60437" w:rsidRDefault="00F60437" w:rsidP="00F27F95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A5411" w:rsidRDefault="009A5411" w:rsidP="00E0301E">
      <w:pPr>
        <w:pStyle w:val="a5"/>
        <w:spacing w:before="0" w:beforeAutospacing="0" w:after="0" w:afterAutospacing="0" w:line="288" w:lineRule="atLeast"/>
        <w:ind w:firstLine="540"/>
        <w:jc w:val="both"/>
      </w:pPr>
      <w:r>
        <w:t xml:space="preserve">Субъектами электроэнергетики, с которыми чаще всего приходится сталкиваться в бытовых условиях потребителям - </w:t>
      </w:r>
      <w:r>
        <w:t>сетевы</w:t>
      </w:r>
      <w:r>
        <w:t>е</w:t>
      </w:r>
      <w:r>
        <w:t xml:space="preserve"> организаци</w:t>
      </w:r>
      <w:r>
        <w:t>и</w:t>
      </w:r>
      <w:r>
        <w:t xml:space="preserve"> и гарантирующ</w:t>
      </w:r>
      <w:r>
        <w:t>ий</w:t>
      </w:r>
      <w:r>
        <w:t xml:space="preserve"> поставщик</w:t>
      </w:r>
      <w:r>
        <w:t>. Для Иркутской области гарантирующим поставщиком является ООО «</w:t>
      </w:r>
      <w:proofErr w:type="spellStart"/>
      <w:r>
        <w:t>Иркутскэнергосбыт</w:t>
      </w:r>
      <w:proofErr w:type="spellEnd"/>
      <w:r>
        <w:t>»,</w:t>
      </w:r>
      <w:r w:rsidR="00E0149F">
        <w:t xml:space="preserve"> также на территории действуют несколько сетевых организаций (ОГУЭП «</w:t>
      </w:r>
      <w:proofErr w:type="spellStart"/>
      <w:r w:rsidR="00E0149F">
        <w:t>Облкоммунэнерго</w:t>
      </w:r>
      <w:proofErr w:type="spellEnd"/>
      <w:r w:rsidR="00E0149F">
        <w:t>», АО «ИЭСК» и иные).</w:t>
      </w:r>
    </w:p>
    <w:p w:rsidR="009A5411" w:rsidRDefault="009A5411" w:rsidP="00E0301E">
      <w:pPr>
        <w:pStyle w:val="a5"/>
        <w:spacing w:before="0" w:beforeAutospacing="0" w:after="0" w:afterAutospacing="0" w:line="288" w:lineRule="atLeast"/>
        <w:ind w:firstLine="540"/>
        <w:jc w:val="both"/>
      </w:pPr>
      <w:r>
        <w:t xml:space="preserve">Ответственность </w:t>
      </w:r>
      <w:r w:rsidR="00E0149F">
        <w:t xml:space="preserve">указанных </w:t>
      </w:r>
      <w:r>
        <w:t xml:space="preserve">субъектов электроэнергетики </w:t>
      </w:r>
      <w:r w:rsidR="00E0149F">
        <w:t>за предоставление коммунальной услуги электроснабжения ненадлежащего качества (низкое напряжение электрической сети, перерывы в электроснабжении свыше установленных нормативов и др.) устанавливается гражданским законодательством, законодательством об электроэнергетике.</w:t>
      </w:r>
    </w:p>
    <w:p w:rsidR="00E0301E" w:rsidRDefault="00E0149F" w:rsidP="00E0301E">
      <w:pPr>
        <w:pStyle w:val="a5"/>
        <w:spacing w:before="0" w:beforeAutospacing="0" w:after="0" w:afterAutospacing="0" w:line="288" w:lineRule="atLeast"/>
        <w:ind w:firstLine="540"/>
        <w:jc w:val="both"/>
      </w:pPr>
      <w:r>
        <w:t>Закон определяет г</w:t>
      </w:r>
      <w:r w:rsidR="00E0301E" w:rsidRPr="00E0301E">
        <w:t>арантийные обязательства по обеспечению поставки качественной электрической энергии</w:t>
      </w:r>
      <w:r>
        <w:t>, что является</w:t>
      </w:r>
      <w:r w:rsidR="00E0301E" w:rsidRPr="00E0301E">
        <w:t xml:space="preserve"> гаранти</w:t>
      </w:r>
      <w:r>
        <w:t>ей</w:t>
      </w:r>
      <w:r w:rsidR="00E0301E" w:rsidRPr="00E0301E">
        <w:t xml:space="preserve"> за пороки, мешающие пользованию </w:t>
      </w:r>
      <w:r>
        <w:t>электроэнергией</w:t>
      </w:r>
      <w:r w:rsidR="00E0301E" w:rsidRPr="00E0301E">
        <w:t>, поскольку характеризуются невозможностью потребителя в нормальном, обычном режиме использовать свои электроустановки, энергопринимающие устройства.</w:t>
      </w:r>
    </w:p>
    <w:p w:rsidR="009A5411" w:rsidRPr="009A5411" w:rsidRDefault="00E0149F" w:rsidP="009A5411">
      <w:pPr>
        <w:pStyle w:val="a5"/>
        <w:spacing w:before="0" w:beforeAutospacing="0" w:after="0" w:afterAutospacing="0" w:line="288" w:lineRule="atLeast"/>
        <w:ind w:firstLine="540"/>
        <w:jc w:val="both"/>
      </w:pPr>
      <w:r>
        <w:t>Положения гражданского законодательства для д</w:t>
      </w:r>
      <w:r w:rsidR="009A5411" w:rsidRPr="009A5411">
        <w:t>оговор</w:t>
      </w:r>
      <w:r>
        <w:t>а</w:t>
      </w:r>
      <w:r w:rsidR="009A5411" w:rsidRPr="009A5411">
        <w:t xml:space="preserve"> энергоснабжения </w:t>
      </w:r>
      <w:r>
        <w:t>предусматривают</w:t>
      </w:r>
      <w:r w:rsidR="009A5411" w:rsidRPr="009A5411">
        <w:t xml:space="preserve"> ответственность, ограниченн</w:t>
      </w:r>
      <w:r>
        <w:t>ую</w:t>
      </w:r>
      <w:r w:rsidR="009A5411" w:rsidRPr="009A5411">
        <w:t xml:space="preserve"> взысканием убытков в виде реального ущерба, поскольку устранение недостатков качества электроэнергии физически невозможно</w:t>
      </w:r>
      <w:r>
        <w:t xml:space="preserve"> (перерасчет платы за коммунальную услугу, взыскание реального ущерба)</w:t>
      </w:r>
      <w:r w:rsidR="009A5411" w:rsidRPr="009A5411">
        <w:t>.</w:t>
      </w:r>
    </w:p>
    <w:p w:rsidR="009A5411" w:rsidRPr="009A5411" w:rsidRDefault="009A5411" w:rsidP="009A5411">
      <w:pPr>
        <w:pStyle w:val="a5"/>
        <w:spacing w:before="0" w:beforeAutospacing="0" w:after="0" w:afterAutospacing="0" w:line="288" w:lineRule="atLeast"/>
        <w:ind w:firstLine="540"/>
        <w:jc w:val="both"/>
      </w:pPr>
      <w:r w:rsidRPr="009A5411">
        <w:t xml:space="preserve">Договор энергоснабжения предполагает, что гарантирующий поставщик электрической энергии (мощности) осуществляет продажу электрической энергии (мощности) потребителю </w:t>
      </w:r>
      <w:r w:rsidR="00E0149F">
        <w:t xml:space="preserve">и </w:t>
      </w:r>
      <w:r w:rsidRPr="009A5411">
        <w:t>с привлечением третьих лиц</w:t>
      </w:r>
      <w:r w:rsidR="00E0149F">
        <w:t xml:space="preserve"> (собственников электрических сетей)</w:t>
      </w:r>
      <w:r w:rsidRPr="009A5411">
        <w:t xml:space="preserve"> оказывает услуги по передаче электроэнергии, а потребитель, в свою очередь, оплачивает как электрическую энергию (мощность), так и услуги по ее передаче.</w:t>
      </w:r>
    </w:p>
    <w:p w:rsidR="009A5411" w:rsidRPr="009A5411" w:rsidRDefault="00EB2FCE" w:rsidP="009A5411">
      <w:pPr>
        <w:pStyle w:val="a5"/>
        <w:spacing w:before="0" w:beforeAutospacing="0" w:after="0" w:afterAutospacing="0" w:line="288" w:lineRule="atLeast"/>
        <w:ind w:firstLine="540"/>
        <w:jc w:val="both"/>
      </w:pPr>
      <w:r>
        <w:t xml:space="preserve">Одним из основных гарантийных обязательств электроснабжения </w:t>
      </w:r>
      <w:r w:rsidR="009A5411" w:rsidRPr="009A5411">
        <w:t xml:space="preserve">является качество поставляемой электрической энергии (мощности) на розничных рынках электроэнергии. Качество электрической энергии </w:t>
      </w:r>
      <w:r>
        <w:t xml:space="preserve">может </w:t>
      </w:r>
      <w:r w:rsidR="009A5411" w:rsidRPr="009A5411">
        <w:t>наруша</w:t>
      </w:r>
      <w:r>
        <w:t>ться</w:t>
      </w:r>
      <w:r w:rsidR="009A5411" w:rsidRPr="009A5411">
        <w:t xml:space="preserve"> именно в процессе ее передачи по электрическим сетям, принадлежащим </w:t>
      </w:r>
      <w:r>
        <w:t>сетевой организации (либо иному собственнику электрических сетей, например СНТ)</w:t>
      </w:r>
      <w:r w:rsidR="009A5411" w:rsidRPr="009A5411">
        <w:t>. Причинами таких нарушений является множество технологических факторов, к которым можно отнести нарушение напряжения электрических сетей (отклонение напряжения, частоты, импульсное напряжение и др.), обрывы кабелей (приводящие к полному временному прекращению передачи электроэнергии), изменение нагрузки и множество других.</w:t>
      </w:r>
    </w:p>
    <w:p w:rsidR="009A5411" w:rsidRPr="009A5411" w:rsidRDefault="00EB2FCE" w:rsidP="009A5411">
      <w:pPr>
        <w:pStyle w:val="a5"/>
        <w:spacing w:before="0" w:beforeAutospacing="0" w:after="0" w:afterAutospacing="0" w:line="288" w:lineRule="atLeast"/>
        <w:ind w:firstLine="540"/>
        <w:jc w:val="both"/>
      </w:pPr>
      <w:r>
        <w:t>С технической</w:t>
      </w:r>
      <w:r w:rsidR="009A5411" w:rsidRPr="009A5411">
        <w:t xml:space="preserve"> точки зрения работа с качеством электроэнергии на </w:t>
      </w:r>
      <w:r>
        <w:t>розничном рынке</w:t>
      </w:r>
      <w:r w:rsidR="009A5411" w:rsidRPr="009A5411">
        <w:t xml:space="preserve"> входит именно в компетенцию </w:t>
      </w:r>
      <w:r>
        <w:t>сетевых организаций</w:t>
      </w:r>
      <w:r w:rsidR="009A5411" w:rsidRPr="009A5411">
        <w:t xml:space="preserve"> как собственников инфраструктуры (электрические сети, трансформаторы и т.д.). </w:t>
      </w:r>
    </w:p>
    <w:p w:rsidR="009A5411" w:rsidRPr="009A5411" w:rsidRDefault="009A5411" w:rsidP="009A5411">
      <w:pPr>
        <w:pStyle w:val="a5"/>
        <w:spacing w:before="0" w:beforeAutospacing="0" w:after="0" w:afterAutospacing="0" w:line="288" w:lineRule="atLeast"/>
        <w:ind w:firstLine="540"/>
        <w:jc w:val="both"/>
      </w:pPr>
      <w:r>
        <w:t>И</w:t>
      </w:r>
      <w:r w:rsidRPr="009A5411">
        <w:t xml:space="preserve">сходя из указанных положений следует, что </w:t>
      </w:r>
      <w:r w:rsidR="00EB2FCE">
        <w:t>гарантирующий поставщик</w:t>
      </w:r>
      <w:r w:rsidRPr="009A5411">
        <w:t xml:space="preserve"> несет соответствующие гарантийные обязательства перед потребителем в случае, когда он берет на себя ответственность за урегулирование отношений по передаче ресурса</w:t>
      </w:r>
      <w:r w:rsidR="00EB2FCE">
        <w:t xml:space="preserve"> с собственниками электрических сетей.</w:t>
      </w:r>
    </w:p>
    <w:p w:rsidR="009A5411" w:rsidRPr="009A5411" w:rsidRDefault="009A5411" w:rsidP="009A5411">
      <w:pPr>
        <w:pStyle w:val="a5"/>
        <w:spacing w:before="0" w:beforeAutospacing="0" w:after="0" w:afterAutospacing="0" w:line="288" w:lineRule="atLeast"/>
        <w:ind w:firstLine="540"/>
        <w:jc w:val="both"/>
      </w:pPr>
      <w:r w:rsidRPr="009A5411">
        <w:t xml:space="preserve">Таким образом, законодатель по общему правилу возлагает на </w:t>
      </w:r>
      <w:r w:rsidR="00EB2FCE">
        <w:t>гарантирующего поставщика</w:t>
      </w:r>
      <w:r w:rsidRPr="009A5411">
        <w:t xml:space="preserve"> бремя исполнения гарантийных обязательств по обеспечению поставки электрической энергии надлежащего качества как при заключении договора энергоснабжения, так и при наличии договора купли-продажи.</w:t>
      </w:r>
    </w:p>
    <w:p w:rsidR="009A5411" w:rsidRDefault="00EB2FCE" w:rsidP="009A5411">
      <w:pPr>
        <w:pStyle w:val="a5"/>
        <w:spacing w:before="0" w:beforeAutospacing="0" w:after="0" w:afterAutospacing="0" w:line="288" w:lineRule="atLeast"/>
        <w:ind w:firstLine="540"/>
        <w:jc w:val="both"/>
      </w:pPr>
      <w:r>
        <w:t>Гарантирующий поставщик</w:t>
      </w:r>
      <w:r w:rsidR="009A5411" w:rsidRPr="009A5411">
        <w:t xml:space="preserve"> при этом несет ответственность за </w:t>
      </w:r>
      <w:r>
        <w:t>факт</w:t>
      </w:r>
      <w:r w:rsidR="009A5411" w:rsidRPr="009A5411">
        <w:t xml:space="preserve"> нарушения качества электроэнергии даже несмотря на то, что он не должен и не может в силу сложившейся технико-экономической структуры отрасли, разделения видов деятельности контролировать функционирование электросетей, поскольку у него отсутствует как </w:t>
      </w:r>
      <w:r w:rsidR="009A5411" w:rsidRPr="009A5411">
        <w:lastRenderedPageBreak/>
        <w:t xml:space="preserve">возможность технологического воздействия непосредственно на </w:t>
      </w:r>
      <w:proofErr w:type="spellStart"/>
      <w:r w:rsidR="00975624" w:rsidRPr="009A5411">
        <w:t>электросетев</w:t>
      </w:r>
      <w:r w:rsidR="00975624">
        <w:t>о</w:t>
      </w:r>
      <w:r w:rsidR="00975624" w:rsidRPr="009A5411">
        <w:t>е</w:t>
      </w:r>
      <w:proofErr w:type="spellEnd"/>
      <w:r w:rsidR="009A5411" w:rsidRPr="009A5411">
        <w:t xml:space="preserve"> хозяйство, так и доступ к внутренним данным </w:t>
      </w:r>
      <w:r>
        <w:t>сетевой организации.</w:t>
      </w:r>
      <w:bookmarkStart w:id="0" w:name="_GoBack"/>
      <w:bookmarkEnd w:id="0"/>
    </w:p>
    <w:p w:rsidR="00EB2FCE" w:rsidRPr="009A5411" w:rsidRDefault="00EB2FCE" w:rsidP="009A5411">
      <w:pPr>
        <w:pStyle w:val="a5"/>
        <w:spacing w:before="0" w:beforeAutospacing="0" w:after="0" w:afterAutospacing="0" w:line="288" w:lineRule="atLeast"/>
        <w:ind w:firstLine="540"/>
        <w:jc w:val="both"/>
      </w:pPr>
      <w:r>
        <w:t>С учетом изложенного, при наличии у потребителя прямого договора электроснабжения, заключенного с гарантирующим поставщиком – ООО «</w:t>
      </w:r>
      <w:proofErr w:type="spellStart"/>
      <w:r>
        <w:t>Иркутскэнергосбыт</w:t>
      </w:r>
      <w:proofErr w:type="spellEnd"/>
      <w:r>
        <w:t xml:space="preserve">», потребителю в целях привлечения в дальнейшем гарантирующего поставщика к установленной законом ответственности надлежит при каждом факте </w:t>
      </w:r>
      <w:r w:rsidR="005A0D2C">
        <w:t>ненадлежащего электроснабжения оставлять заявки в аварийной службе гарантирующего поставщика, фиксировать нарушения поставки электроэнергии, чтобы в дальнейшем применять меры гражданско-правового характера (заявления о перерасчете платы за коммунальную услугу, претензионная работа, судебные споры) за ненадлежащее электроснабжение.</w:t>
      </w:r>
    </w:p>
    <w:p w:rsidR="009A5411" w:rsidRPr="009A5411" w:rsidRDefault="009A5411" w:rsidP="009A5411">
      <w:pPr>
        <w:pStyle w:val="a5"/>
        <w:spacing w:before="0" w:beforeAutospacing="0" w:after="0" w:afterAutospacing="0" w:line="288" w:lineRule="atLeast"/>
        <w:ind w:firstLine="540"/>
        <w:jc w:val="both"/>
      </w:pPr>
    </w:p>
    <w:p w:rsidR="009A5411" w:rsidRPr="00E0301E" w:rsidRDefault="009A5411" w:rsidP="00E0301E">
      <w:pPr>
        <w:pStyle w:val="a5"/>
        <w:spacing w:before="0" w:beforeAutospacing="0" w:after="0" w:afterAutospacing="0" w:line="288" w:lineRule="atLeast"/>
        <w:ind w:firstLine="540"/>
        <w:jc w:val="both"/>
      </w:pPr>
    </w:p>
    <w:p w:rsidR="00273042" w:rsidRPr="009A5896" w:rsidRDefault="00273042" w:rsidP="009A5411">
      <w:pPr>
        <w:pStyle w:val="a5"/>
        <w:spacing w:before="0" w:beforeAutospacing="0" w:after="0" w:afterAutospacing="0" w:line="288" w:lineRule="atLeast"/>
        <w:ind w:firstLine="540"/>
        <w:jc w:val="both"/>
      </w:pPr>
    </w:p>
    <w:sectPr w:rsidR="00273042" w:rsidRPr="009A5896" w:rsidSect="00565AD7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F706FC"/>
    <w:multiLevelType w:val="hybridMultilevel"/>
    <w:tmpl w:val="F466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E89"/>
    <w:rsid w:val="00006912"/>
    <w:rsid w:val="00115FB7"/>
    <w:rsid w:val="00161DB5"/>
    <w:rsid w:val="0018114E"/>
    <w:rsid w:val="001869EC"/>
    <w:rsid w:val="001942CB"/>
    <w:rsid w:val="001C7EBB"/>
    <w:rsid w:val="00244E1C"/>
    <w:rsid w:val="00254D37"/>
    <w:rsid w:val="002647A8"/>
    <w:rsid w:val="00273042"/>
    <w:rsid w:val="0029468F"/>
    <w:rsid w:val="002E1E30"/>
    <w:rsid w:val="00303649"/>
    <w:rsid w:val="00350AB5"/>
    <w:rsid w:val="003620C7"/>
    <w:rsid w:val="00362CA8"/>
    <w:rsid w:val="003A096B"/>
    <w:rsid w:val="003B4F08"/>
    <w:rsid w:val="003D3F35"/>
    <w:rsid w:val="004129ED"/>
    <w:rsid w:val="00436B29"/>
    <w:rsid w:val="0045143A"/>
    <w:rsid w:val="00473E95"/>
    <w:rsid w:val="00477A5E"/>
    <w:rsid w:val="004A4E41"/>
    <w:rsid w:val="004C450E"/>
    <w:rsid w:val="004C65B9"/>
    <w:rsid w:val="00526887"/>
    <w:rsid w:val="00565AD7"/>
    <w:rsid w:val="005A0D2C"/>
    <w:rsid w:val="005A34F0"/>
    <w:rsid w:val="00704669"/>
    <w:rsid w:val="00722D98"/>
    <w:rsid w:val="00724897"/>
    <w:rsid w:val="007363C1"/>
    <w:rsid w:val="00742844"/>
    <w:rsid w:val="007A3830"/>
    <w:rsid w:val="007D1EDC"/>
    <w:rsid w:val="007D2EBD"/>
    <w:rsid w:val="007E3965"/>
    <w:rsid w:val="00800119"/>
    <w:rsid w:val="00800D7C"/>
    <w:rsid w:val="00811A62"/>
    <w:rsid w:val="0087698E"/>
    <w:rsid w:val="008D5EAB"/>
    <w:rsid w:val="008F0B26"/>
    <w:rsid w:val="009044A0"/>
    <w:rsid w:val="009243C7"/>
    <w:rsid w:val="009273D8"/>
    <w:rsid w:val="00973D4C"/>
    <w:rsid w:val="00975624"/>
    <w:rsid w:val="0097774C"/>
    <w:rsid w:val="00994BF8"/>
    <w:rsid w:val="009A5411"/>
    <w:rsid w:val="009A5896"/>
    <w:rsid w:val="00A0446D"/>
    <w:rsid w:val="00A049E4"/>
    <w:rsid w:val="00A31691"/>
    <w:rsid w:val="00A4370C"/>
    <w:rsid w:val="00A53C3A"/>
    <w:rsid w:val="00AB68CA"/>
    <w:rsid w:val="00B01409"/>
    <w:rsid w:val="00B22362"/>
    <w:rsid w:val="00B84C64"/>
    <w:rsid w:val="00BA61FE"/>
    <w:rsid w:val="00BB19E8"/>
    <w:rsid w:val="00BB2441"/>
    <w:rsid w:val="00BC2E89"/>
    <w:rsid w:val="00BD64CD"/>
    <w:rsid w:val="00C038D9"/>
    <w:rsid w:val="00C23595"/>
    <w:rsid w:val="00C27049"/>
    <w:rsid w:val="00C76B3A"/>
    <w:rsid w:val="00C90665"/>
    <w:rsid w:val="00C96BF1"/>
    <w:rsid w:val="00CA7CC4"/>
    <w:rsid w:val="00CB66DC"/>
    <w:rsid w:val="00CC68FA"/>
    <w:rsid w:val="00CD7610"/>
    <w:rsid w:val="00D041EB"/>
    <w:rsid w:val="00D32874"/>
    <w:rsid w:val="00D61662"/>
    <w:rsid w:val="00DA395C"/>
    <w:rsid w:val="00DD7B43"/>
    <w:rsid w:val="00E0149F"/>
    <w:rsid w:val="00E0301E"/>
    <w:rsid w:val="00E33EE2"/>
    <w:rsid w:val="00E42980"/>
    <w:rsid w:val="00E62117"/>
    <w:rsid w:val="00E71DA9"/>
    <w:rsid w:val="00E866BB"/>
    <w:rsid w:val="00EB2FCE"/>
    <w:rsid w:val="00EC65DB"/>
    <w:rsid w:val="00EE1A48"/>
    <w:rsid w:val="00F237B3"/>
    <w:rsid w:val="00F27F95"/>
    <w:rsid w:val="00F31B1B"/>
    <w:rsid w:val="00F46BE7"/>
    <w:rsid w:val="00F54094"/>
    <w:rsid w:val="00F60437"/>
    <w:rsid w:val="00FB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72755"/>
  <w15:chartTrackingRefBased/>
  <w15:docId w15:val="{087A511A-FB75-4230-9132-770EBBDF9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6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5DB"/>
    <w:pPr>
      <w:ind w:left="720"/>
      <w:contextualSpacing/>
    </w:pPr>
  </w:style>
  <w:style w:type="table" w:styleId="a4">
    <w:name w:val="Table Grid"/>
    <w:basedOn w:val="a1"/>
    <w:uiPriority w:val="39"/>
    <w:rsid w:val="00EC6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1"/>
    <w:rsid w:val="003A096B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3A096B"/>
    <w:pPr>
      <w:shd w:val="clear" w:color="auto" w:fill="FFFFFF"/>
      <w:spacing w:after="0" w:line="304" w:lineRule="exact"/>
      <w:jc w:val="both"/>
    </w:pPr>
    <w:rPr>
      <w:rFonts w:ascii="Times New Roman" w:hAnsi="Times New Roman"/>
      <w:sz w:val="26"/>
      <w:szCs w:val="26"/>
    </w:rPr>
  </w:style>
  <w:style w:type="paragraph" w:styleId="a5">
    <w:name w:val="Normal (Web)"/>
    <w:basedOn w:val="a"/>
    <w:uiPriority w:val="99"/>
    <w:unhideWhenUsed/>
    <w:rsid w:val="008F0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0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2100</TotalTime>
  <Pages>2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Зарицкий Олег Павлович</dc:creator>
  <cp:keywords/>
  <dc:description/>
  <cp:lastModifiedBy>Зарицкий Олег Павлович</cp:lastModifiedBy>
  <cp:revision>76</cp:revision>
  <dcterms:created xsi:type="dcterms:W3CDTF">2022-03-22T09:00:00Z</dcterms:created>
  <dcterms:modified xsi:type="dcterms:W3CDTF">2024-12-10T09:10:00Z</dcterms:modified>
</cp:coreProperties>
</file>