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EC" w:rsidRPr="004C590B" w:rsidRDefault="009F0E17" w:rsidP="008711E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19.09.</w:t>
      </w:r>
      <w:bookmarkStart w:id="0" w:name="_GoBack"/>
      <w:bookmarkEnd w:id="0"/>
      <w:r w:rsidR="004C590B" w:rsidRPr="004C590B">
        <w:rPr>
          <w:rFonts w:ascii="Arial" w:hAnsi="Arial" w:cs="Arial"/>
          <w:b/>
          <w:sz w:val="32"/>
          <w:szCs w:val="32"/>
          <w:lang w:eastAsia="ar-SA"/>
        </w:rPr>
        <w:t xml:space="preserve">2020 </w:t>
      </w:r>
      <w:r w:rsidR="008711EC" w:rsidRPr="004C590B">
        <w:rPr>
          <w:rFonts w:ascii="Arial" w:hAnsi="Arial" w:cs="Arial"/>
          <w:b/>
          <w:sz w:val="32"/>
          <w:szCs w:val="32"/>
          <w:lang w:eastAsia="ar-SA"/>
        </w:rPr>
        <w:t xml:space="preserve"> г. № </w:t>
      </w:r>
      <w:r>
        <w:rPr>
          <w:rFonts w:ascii="Arial" w:hAnsi="Arial" w:cs="Arial"/>
          <w:b/>
          <w:sz w:val="32"/>
          <w:szCs w:val="32"/>
          <w:lang w:eastAsia="ar-SA"/>
        </w:rPr>
        <w:t>21-128</w:t>
      </w:r>
      <w:r w:rsidR="008711EC" w:rsidRPr="004C590B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711EC" w:rsidRPr="004C590B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EE7A37" w:rsidRPr="004C590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590B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EE7A37" w:rsidRPr="004C590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590B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EE7A37" w:rsidRPr="004C590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590B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EE7A37" w:rsidRPr="004C590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590B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EE7A37" w:rsidRPr="004C590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4C590B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EE7A37" w:rsidRPr="004C590B" w:rsidRDefault="00EE7A37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4C590B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4C590B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10026D" w:rsidRPr="004C590B" w:rsidRDefault="0010026D" w:rsidP="00EE7A37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4C590B" w:rsidRPr="004C590B" w:rsidRDefault="004C590B" w:rsidP="004C590B">
      <w:pPr>
        <w:ind w:firstLine="709"/>
        <w:jc w:val="center"/>
        <w:rPr>
          <w:rFonts w:ascii="Arial" w:hAnsi="Arial" w:cs="Arial"/>
          <w:b/>
          <w:bCs/>
          <w:kern w:val="28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ИЗМЕНЕНИЯ</w:t>
      </w:r>
      <w:r w:rsidR="00F53A1D" w:rsidRPr="004C590B">
        <w:rPr>
          <w:rFonts w:ascii="Arial" w:hAnsi="Arial" w:cs="Arial"/>
          <w:b/>
          <w:sz w:val="32"/>
          <w:szCs w:val="32"/>
        </w:rPr>
        <w:t xml:space="preserve"> </w:t>
      </w:r>
      <w:r w:rsidRPr="004C590B">
        <w:rPr>
          <w:rFonts w:ascii="Arial" w:hAnsi="Arial" w:cs="Arial"/>
          <w:b/>
          <w:sz w:val="32"/>
          <w:szCs w:val="32"/>
        </w:rPr>
        <w:t>В РЕШЕНИЕ ДУМЫ НИКОЛЬСКОГО МУНИЦИПАЛЬНОГО ОБРАЗОВАНИЯ № 17-93/ДСП ОТ 01.11.2019 ГОДА «</w:t>
      </w:r>
      <w:r w:rsidRPr="004C590B">
        <w:rPr>
          <w:rFonts w:ascii="Arial" w:hAnsi="Arial" w:cs="Arial"/>
          <w:b/>
          <w:bCs/>
          <w:kern w:val="28"/>
          <w:sz w:val="32"/>
          <w:szCs w:val="32"/>
        </w:rPr>
        <w:t>ОБ УТВЕРЖДЕНИИ ПОЛОЖЕНИЯ О ПОРЯДКЕ ОПРЕДЕЛЕНИЯ ЦЕНЫ ЗЕМЕЛЬНЫХ УЧАСТКОВ, НАХОДЯЩИХСЯ В СОБСТВЕННОСТИ НИКОЛЬСКОГО МУНИЦИПАЛЬНОГО ОБРАЗОВАНИЯ ПРИ ЗАКЛЮЧЕНИИ ДОГОВОРОВ КУПЛИ-ПРОДАЖИ УКАЗАННЫХ ЗЕМЕЛЬНЫХ УЧАСТКОВ БЕЗ ПРОВЕДЕНИЯ ТОРГОВ»</w:t>
      </w:r>
    </w:p>
    <w:p w:rsidR="004C590B" w:rsidRDefault="004C590B" w:rsidP="00F53A1D">
      <w:pPr>
        <w:jc w:val="center"/>
        <w:rPr>
          <w:rFonts w:ascii="Arial" w:hAnsi="Arial" w:cs="Arial"/>
          <w:b/>
        </w:rPr>
      </w:pPr>
    </w:p>
    <w:p w:rsidR="004C590B" w:rsidRPr="004C590B" w:rsidRDefault="004C590B" w:rsidP="004C590B">
      <w:pPr>
        <w:pStyle w:val="a3"/>
        <w:ind w:firstLine="708"/>
        <w:jc w:val="both"/>
        <w:rPr>
          <w:rFonts w:ascii="Arial" w:hAnsi="Arial" w:cs="Arial"/>
          <w:color w:val="000000"/>
        </w:rPr>
      </w:pPr>
      <w:r w:rsidRPr="004C590B">
        <w:rPr>
          <w:rFonts w:ascii="Arial" w:hAnsi="Arial" w:cs="Arial"/>
          <w:color w:val="000000"/>
        </w:rPr>
        <w:t>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в целях приведения нормативно-правового акта в соответствие действующему законодательству, руководствуясь Уставом Никольского муниципального образования, Дума Никольского муниципального образования</w:t>
      </w:r>
    </w:p>
    <w:p w:rsidR="004C590B" w:rsidRPr="004C590B" w:rsidRDefault="004C590B" w:rsidP="004C590B">
      <w:pPr>
        <w:pStyle w:val="a3"/>
        <w:jc w:val="center"/>
        <w:rPr>
          <w:rFonts w:ascii="Arial" w:hAnsi="Arial" w:cs="Arial"/>
          <w:b/>
          <w:color w:val="000000"/>
        </w:rPr>
      </w:pPr>
      <w:r w:rsidRPr="004C590B">
        <w:rPr>
          <w:rFonts w:ascii="Arial" w:hAnsi="Arial" w:cs="Arial"/>
          <w:b/>
          <w:color w:val="000000"/>
        </w:rPr>
        <w:t>РЕШИЛА:</w:t>
      </w:r>
    </w:p>
    <w:p w:rsidR="004C590B" w:rsidRPr="004C590B" w:rsidRDefault="004C590B" w:rsidP="0010026D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C590B">
        <w:rPr>
          <w:color w:val="000000"/>
          <w:sz w:val="24"/>
          <w:szCs w:val="24"/>
        </w:rPr>
        <w:t xml:space="preserve">1. Внести изменение </w:t>
      </w:r>
      <w:r w:rsidR="002D5283">
        <w:rPr>
          <w:color w:val="000000"/>
          <w:sz w:val="24"/>
          <w:szCs w:val="24"/>
        </w:rPr>
        <w:t>в р</w:t>
      </w:r>
      <w:r w:rsidRPr="004C590B">
        <w:rPr>
          <w:color w:val="000000"/>
          <w:sz w:val="24"/>
          <w:szCs w:val="24"/>
        </w:rPr>
        <w:t>ешение Думы Никольского муниципального образования № 17-93/</w:t>
      </w:r>
      <w:proofErr w:type="spellStart"/>
      <w:r w:rsidRPr="004C590B">
        <w:rPr>
          <w:color w:val="000000"/>
          <w:sz w:val="24"/>
          <w:szCs w:val="24"/>
        </w:rPr>
        <w:t>дсп</w:t>
      </w:r>
      <w:proofErr w:type="spellEnd"/>
      <w:r w:rsidRPr="004C590B">
        <w:rPr>
          <w:color w:val="000000"/>
          <w:sz w:val="24"/>
          <w:szCs w:val="24"/>
        </w:rPr>
        <w:t xml:space="preserve"> от 01.11.2019 года</w:t>
      </w:r>
      <w:r w:rsidRPr="004C590B">
        <w:rPr>
          <w:sz w:val="24"/>
          <w:szCs w:val="24"/>
        </w:rPr>
        <w:t xml:space="preserve"> «Об утверждении</w:t>
      </w:r>
      <w:r w:rsidR="0010026D" w:rsidRPr="004C590B">
        <w:rPr>
          <w:sz w:val="24"/>
          <w:szCs w:val="24"/>
        </w:rPr>
        <w:t xml:space="preserve"> </w:t>
      </w:r>
      <w:r w:rsidR="002D5283">
        <w:rPr>
          <w:sz w:val="24"/>
          <w:szCs w:val="24"/>
        </w:rPr>
        <w:t xml:space="preserve">Положения </w:t>
      </w:r>
      <w:r w:rsidR="0010026D" w:rsidRPr="004C590B">
        <w:rPr>
          <w:sz w:val="24"/>
          <w:szCs w:val="24"/>
        </w:rPr>
        <w:t>о порядке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</w:t>
      </w:r>
      <w:r w:rsidR="00AD2B9B" w:rsidRPr="004C590B">
        <w:rPr>
          <w:sz w:val="24"/>
          <w:szCs w:val="24"/>
        </w:rPr>
        <w:t xml:space="preserve"> участков без проведения </w:t>
      </w:r>
      <w:r w:rsidRPr="004C590B">
        <w:rPr>
          <w:sz w:val="24"/>
          <w:szCs w:val="24"/>
        </w:rPr>
        <w:t>торгов»:</w:t>
      </w:r>
      <w:r w:rsidR="00AD2B9B" w:rsidRPr="004C590B">
        <w:rPr>
          <w:sz w:val="24"/>
          <w:szCs w:val="24"/>
        </w:rPr>
        <w:t xml:space="preserve"> </w:t>
      </w:r>
      <w:r w:rsidRPr="004C590B">
        <w:rPr>
          <w:sz w:val="24"/>
          <w:szCs w:val="24"/>
        </w:rPr>
        <w:t>п</w:t>
      </w:r>
      <w:r w:rsidRPr="004C590B">
        <w:rPr>
          <w:color w:val="000000"/>
          <w:sz w:val="24"/>
          <w:szCs w:val="24"/>
        </w:rPr>
        <w:t>риложение 1 к решению Думы Никольского муниципального образования от 01.11.2019 г. № 17-93/</w:t>
      </w:r>
      <w:proofErr w:type="spellStart"/>
      <w:r w:rsidRPr="004C590B">
        <w:rPr>
          <w:color w:val="000000"/>
          <w:sz w:val="24"/>
          <w:szCs w:val="24"/>
        </w:rPr>
        <w:t>дсп</w:t>
      </w:r>
      <w:proofErr w:type="spellEnd"/>
      <w:r w:rsidRPr="004C590B">
        <w:rPr>
          <w:color w:val="000000"/>
          <w:sz w:val="24"/>
          <w:szCs w:val="24"/>
        </w:rPr>
        <w:t xml:space="preserve"> изложить в редакции Приложения  к настоящему решению Думы.</w:t>
      </w:r>
    </w:p>
    <w:p w:rsidR="004C590B" w:rsidRPr="004C590B" w:rsidRDefault="0010026D" w:rsidP="004C590B">
      <w:pPr>
        <w:pStyle w:val="a3"/>
        <w:ind w:firstLine="709"/>
        <w:jc w:val="both"/>
        <w:rPr>
          <w:rFonts w:ascii="Arial" w:hAnsi="Arial" w:cs="Arial"/>
          <w:color w:val="000000"/>
        </w:rPr>
      </w:pPr>
      <w:r w:rsidRPr="004C590B">
        <w:rPr>
          <w:rFonts w:ascii="Arial" w:hAnsi="Arial" w:cs="Arial"/>
        </w:rPr>
        <w:t xml:space="preserve">2. </w:t>
      </w:r>
      <w:r w:rsidR="004C590B" w:rsidRPr="004C590B">
        <w:rPr>
          <w:rFonts w:ascii="Arial" w:hAnsi="Arial" w:cs="Arial"/>
          <w:color w:val="000000"/>
        </w:rPr>
        <w:t>Опубликовать настоящее решение Думы Никольского муниципального образования в информационно-телекоммуникационной сети «Интернет» на официальном сайте администрации Никольского муниципального образования.</w:t>
      </w:r>
    </w:p>
    <w:p w:rsidR="0010026D" w:rsidRPr="004C590B" w:rsidRDefault="0010026D" w:rsidP="004C590B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4C590B" w:rsidRDefault="0010026D" w:rsidP="0010026D">
      <w:pPr>
        <w:jc w:val="both"/>
        <w:rPr>
          <w:rFonts w:ascii="Arial" w:hAnsi="Arial" w:cs="Arial"/>
        </w:rPr>
      </w:pPr>
      <w:r w:rsidRPr="004C590B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4C590B" w:rsidRDefault="0010026D" w:rsidP="0010026D">
      <w:pPr>
        <w:jc w:val="both"/>
        <w:rPr>
          <w:rFonts w:ascii="Arial" w:hAnsi="Arial" w:cs="Arial"/>
        </w:rPr>
      </w:pPr>
      <w:r w:rsidRPr="004C590B">
        <w:rPr>
          <w:rFonts w:ascii="Arial" w:hAnsi="Arial" w:cs="Arial"/>
        </w:rPr>
        <w:t>Глава Никольского муниципального образования</w:t>
      </w:r>
    </w:p>
    <w:p w:rsidR="0010026D" w:rsidRPr="004C590B" w:rsidRDefault="0010026D" w:rsidP="0010026D">
      <w:pPr>
        <w:jc w:val="both"/>
        <w:rPr>
          <w:rFonts w:ascii="Arial" w:hAnsi="Arial" w:cs="Arial"/>
        </w:rPr>
      </w:pPr>
      <w:r w:rsidRPr="004C590B">
        <w:rPr>
          <w:rFonts w:ascii="Arial" w:hAnsi="Arial" w:cs="Arial"/>
        </w:rPr>
        <w:t xml:space="preserve">И.А. Соболев </w:t>
      </w:r>
    </w:p>
    <w:p w:rsidR="0010026D" w:rsidRPr="004C590B" w:rsidRDefault="0010026D" w:rsidP="0010026D">
      <w:pPr>
        <w:shd w:val="clear" w:color="auto" w:fill="FFFFFF"/>
        <w:ind w:firstLine="709"/>
        <w:rPr>
          <w:rFonts w:ascii="Arial" w:hAnsi="Arial" w:cs="Arial"/>
          <w:color w:val="000000"/>
        </w:rPr>
      </w:pPr>
    </w:p>
    <w:p w:rsidR="0010026D" w:rsidRDefault="0010026D" w:rsidP="0010026D">
      <w:pPr>
        <w:ind w:firstLine="709"/>
        <w:rPr>
          <w:sz w:val="28"/>
          <w:szCs w:val="28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lastRenderedPageBreak/>
        <w:t xml:space="preserve">Приложение 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к решению Думы Никольского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муниципального образования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 xml:space="preserve">от </w:t>
      </w:r>
      <w:r w:rsidR="00F53A1D">
        <w:rPr>
          <w:rFonts w:ascii="Arial" w:hAnsi="Arial" w:cs="Arial"/>
          <w:sz w:val="20"/>
          <w:szCs w:val="20"/>
        </w:rPr>
        <w:t>________________</w:t>
      </w:r>
      <w:r w:rsidR="00F2260E">
        <w:rPr>
          <w:rFonts w:ascii="Arial" w:hAnsi="Arial" w:cs="Arial"/>
          <w:sz w:val="20"/>
          <w:szCs w:val="20"/>
        </w:rPr>
        <w:t xml:space="preserve"> г.</w:t>
      </w:r>
      <w:r w:rsidRPr="0010026D">
        <w:rPr>
          <w:rFonts w:ascii="Arial" w:hAnsi="Arial" w:cs="Arial"/>
          <w:sz w:val="20"/>
          <w:szCs w:val="20"/>
        </w:rPr>
        <w:t xml:space="preserve"> № </w:t>
      </w:r>
      <w:r w:rsidR="00F53A1D">
        <w:rPr>
          <w:rFonts w:ascii="Arial" w:hAnsi="Arial" w:cs="Arial"/>
          <w:sz w:val="20"/>
          <w:szCs w:val="20"/>
        </w:rPr>
        <w:t>__________</w:t>
      </w:r>
      <w:r w:rsidR="00F2260E">
        <w:rPr>
          <w:rFonts w:ascii="Arial" w:hAnsi="Arial" w:cs="Arial"/>
          <w:sz w:val="20"/>
          <w:szCs w:val="20"/>
        </w:rPr>
        <w:t>/</w:t>
      </w:r>
      <w:proofErr w:type="spellStart"/>
      <w:r w:rsidR="00F2260E">
        <w:rPr>
          <w:rFonts w:ascii="Arial" w:hAnsi="Arial" w:cs="Arial"/>
          <w:sz w:val="20"/>
          <w:szCs w:val="20"/>
        </w:rPr>
        <w:t>дсп</w:t>
      </w:r>
      <w:proofErr w:type="spellEnd"/>
    </w:p>
    <w:p w:rsidR="00DC08E2" w:rsidRDefault="00DC08E2" w:rsidP="0010026D">
      <w:pPr>
        <w:ind w:firstLine="709"/>
        <w:rPr>
          <w:rFonts w:ascii="Arial" w:hAnsi="Arial"/>
          <w:sz w:val="28"/>
          <w:szCs w:val="28"/>
        </w:rPr>
      </w:pPr>
    </w:p>
    <w:p w:rsidR="0010026D" w:rsidRPr="0010026D" w:rsidRDefault="0010026D" w:rsidP="0010026D">
      <w:pPr>
        <w:pStyle w:val="ConsPlusTitle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10026D">
        <w:rPr>
          <w:rFonts w:ascii="Arial" w:hAnsi="Arial" w:cs="Arial"/>
          <w:iCs/>
          <w:sz w:val="24"/>
          <w:szCs w:val="24"/>
        </w:rPr>
        <w:t>Положение о порядке определения цены земельных участков, находящихся собственности Никольского муниципального образования</w:t>
      </w:r>
      <w:r w:rsidR="00DC08E2">
        <w:rPr>
          <w:rFonts w:ascii="Arial" w:hAnsi="Arial" w:cs="Arial"/>
          <w:iCs/>
          <w:sz w:val="24"/>
          <w:szCs w:val="24"/>
        </w:rPr>
        <w:t>,</w:t>
      </w:r>
      <w:r w:rsidRPr="0010026D">
        <w:rPr>
          <w:rFonts w:ascii="Arial" w:hAnsi="Arial" w:cs="Arial"/>
          <w:iCs/>
          <w:sz w:val="24"/>
          <w:szCs w:val="24"/>
        </w:rPr>
        <w:t xml:space="preserve">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Настоящее Положение в соответствии с </w:t>
      </w:r>
      <w:r w:rsidR="009309D2">
        <w:rPr>
          <w:sz w:val="24"/>
          <w:szCs w:val="24"/>
        </w:rPr>
        <w:t xml:space="preserve">подпунктом 3 </w:t>
      </w:r>
      <w:hyperlink r:id="rId7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пунктом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r w:rsidRPr="00341575">
        <w:rPr>
          <w:sz w:val="24"/>
          <w:szCs w:val="24"/>
        </w:rPr>
        <w:t>2. Цена земельного участка при заключении договора купли-продажи без проведения торгов устанавливается в размере 1,5 процента от кадастровой стоимости земельного участка в случаях продажи:</w:t>
      </w:r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41575">
        <w:rPr>
          <w:sz w:val="24"/>
          <w:szCs w:val="24"/>
        </w:rPr>
        <w:t>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Российской Федерации;</w:t>
      </w:r>
      <w:proofErr w:type="gramEnd"/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41575">
        <w:rPr>
          <w:sz w:val="24"/>
          <w:szCs w:val="24"/>
        </w:rPr>
        <w:t>2) земельных участков, образованных из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пользования), членам этой некоммерческой организации или, если это предусмотрено решением общего собрания членов этой некоммерческой организации, этой некоммерческой организации;</w:t>
      </w:r>
      <w:proofErr w:type="gramEnd"/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r w:rsidRPr="00341575">
        <w:rPr>
          <w:sz w:val="24"/>
          <w:szCs w:val="24"/>
        </w:rPr>
        <w:t>3) земельных участков, образованных в результате раздела земельного участка, предоставленного некоммерческой организации, созданной гражданами, для комплексного освоения территории в целях индивидуального жилищного строительства и относящегося к имуществу общего пользования, этой некоммерческой организации;</w:t>
      </w:r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r w:rsidRPr="00341575">
        <w:rPr>
          <w:sz w:val="24"/>
          <w:szCs w:val="24"/>
        </w:rPr>
        <w:t>4) земельных участков, образованных в результате раздела земельного участка, предоставленного юридическому лицу для ведения дачного хозяйства и относящегося к имуществу общего пользования, указанному юридическому лицу.</w:t>
      </w:r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r w:rsidRPr="00341575">
        <w:rPr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3 процентов от кадастровой стоимости земельного участка в случаях продажи:</w:t>
      </w:r>
    </w:p>
    <w:p w:rsidR="00341575" w:rsidRP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r w:rsidRPr="00341575">
        <w:rPr>
          <w:sz w:val="24"/>
          <w:szCs w:val="24"/>
        </w:rPr>
        <w:t>1) земельных участков, образованных из земельного участка, предоставленного некоммерческой организации, созданной гражданами для ведения садоводства, огородничества, дачного хозяйства (за исключением земельных участков, отнесенных к имуществу общего пользования), членам этой некоммерческой организации;</w:t>
      </w:r>
    </w:p>
    <w:p w:rsidR="00341575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341575">
        <w:rPr>
          <w:sz w:val="24"/>
          <w:szCs w:val="24"/>
        </w:rPr>
        <w:t>2) земельных участков, образованных из земельного участка, предоставленного в аренду для комплексного освоения территории (за исключением земельных участков, образованных из земельного участка, предоставленного юридическому лицу, заключившему договор о комплексном освоении территории в целях строительства жилья экономического класса, в аренду для комплексного освоения территории в целях строительства такого жилья), лицу, с которым в соответствии с Градостроительным кодексом Российской Федерации заключен договор</w:t>
      </w:r>
      <w:proofErr w:type="gramEnd"/>
      <w:r w:rsidRPr="00341575">
        <w:rPr>
          <w:sz w:val="24"/>
          <w:szCs w:val="24"/>
        </w:rPr>
        <w:t xml:space="preserve"> о комплексном освоении территории. </w:t>
      </w:r>
    </w:p>
    <w:p w:rsidR="0010026D" w:rsidRPr="00DC08E2" w:rsidRDefault="00341575" w:rsidP="00341575">
      <w:pPr>
        <w:pStyle w:val="ConsPlusNormal"/>
        <w:ind w:firstLine="709"/>
        <w:jc w:val="both"/>
        <w:rPr>
          <w:sz w:val="24"/>
          <w:szCs w:val="24"/>
        </w:rPr>
      </w:pPr>
      <w:r w:rsidRPr="00F53A1D">
        <w:rPr>
          <w:sz w:val="24"/>
          <w:szCs w:val="24"/>
        </w:rPr>
        <w:t>4</w:t>
      </w:r>
      <w:r w:rsidR="0010026D" w:rsidRPr="00F53A1D">
        <w:rPr>
          <w:sz w:val="24"/>
          <w:szCs w:val="24"/>
        </w:rPr>
        <w:t>.</w:t>
      </w:r>
      <w:r w:rsidR="0010026D" w:rsidRPr="00DC08E2">
        <w:rPr>
          <w:sz w:val="24"/>
          <w:szCs w:val="24"/>
        </w:rPr>
        <w:t xml:space="preserve">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lastRenderedPageBreak/>
        <w:t xml:space="preserve">1) земельных участков, на которых расположены здания, сооружения, лицам, не указанным </w:t>
      </w:r>
      <w:r w:rsidRPr="00652167">
        <w:rPr>
          <w:sz w:val="24"/>
          <w:szCs w:val="24"/>
        </w:rPr>
        <w:t xml:space="preserve">в </w:t>
      </w:r>
      <w:hyperlink r:id="rId8"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" w:history="1">
        <w:r w:rsidRPr="00652167">
          <w:rPr>
            <w:rStyle w:val="a5"/>
            <w:color w:val="auto"/>
            <w:sz w:val="24"/>
            <w:szCs w:val="24"/>
            <w:u w:val="none"/>
          </w:rPr>
          <w:t>подпункте 1 пункта 2</w:t>
        </w:r>
      </w:hyperlink>
      <w:r w:rsidRPr="00652167">
        <w:rPr>
          <w:sz w:val="24"/>
          <w:szCs w:val="24"/>
        </w:rPr>
        <w:t xml:space="preserve"> настоящего</w:t>
      </w:r>
      <w:r w:rsidRPr="00DC08E2">
        <w:rPr>
          <w:sz w:val="24"/>
          <w:szCs w:val="24"/>
        </w:rPr>
        <w:t xml:space="preserve"> Положения и являющимся собственниками таких зданий, сооружений либо помещений в них в случаях, предусмотренных </w:t>
      </w:r>
      <w:hyperlink r:id="rId9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Российской Федерации;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C08E2">
        <w:rPr>
          <w:sz w:val="24"/>
          <w:szCs w:val="24"/>
        </w:rPr>
        <w:t xml:space="preserve">2) </w:t>
      </w:r>
      <w:r w:rsidR="00652167" w:rsidRPr="00652167">
        <w:rPr>
          <w:sz w:val="24"/>
          <w:szCs w:val="24"/>
        </w:rPr>
        <w:t>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</w:t>
      </w:r>
      <w:proofErr w:type="gramEnd"/>
      <w:r w:rsidR="00652167" w:rsidRPr="00652167">
        <w:rPr>
          <w:sz w:val="24"/>
          <w:szCs w:val="24"/>
        </w:rPr>
        <w:t xml:space="preserve"> информации о выявленных в рамках государственного земельного надзора и </w:t>
      </w:r>
      <w:proofErr w:type="spellStart"/>
      <w:r w:rsidR="00652167" w:rsidRPr="00652167">
        <w:rPr>
          <w:sz w:val="24"/>
          <w:szCs w:val="24"/>
        </w:rPr>
        <w:t>неустраненных</w:t>
      </w:r>
      <w:proofErr w:type="spellEnd"/>
      <w:r w:rsidR="00652167" w:rsidRPr="00652167">
        <w:rPr>
          <w:sz w:val="24"/>
          <w:szCs w:val="24"/>
        </w:rPr>
        <w:t xml:space="preserve"> нарушениях законодательства Российской Федерации при использовании такого земельного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="00652167" w:rsidRPr="00652167">
        <w:rPr>
          <w:sz w:val="24"/>
          <w:szCs w:val="24"/>
        </w:rPr>
        <w:t>истечения срока указанного договора аренды земельного участка</w:t>
      </w:r>
      <w:proofErr w:type="gramEnd"/>
      <w:r w:rsidRPr="0010026D">
        <w:rPr>
          <w:sz w:val="24"/>
          <w:szCs w:val="24"/>
        </w:rPr>
        <w:t>.</w:t>
      </w:r>
    </w:p>
    <w:p w:rsidR="0010026D" w:rsidRDefault="00652167" w:rsidP="0010026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10026D" w:rsidRPr="0010026D">
        <w:rPr>
          <w:sz w:val="24"/>
          <w:szCs w:val="24"/>
        </w:rPr>
        <w:t>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</w:t>
      </w:r>
      <w:r w:rsidR="00F2260E">
        <w:rPr>
          <w:sz w:val="24"/>
          <w:szCs w:val="24"/>
        </w:rPr>
        <w:t>частка в случаях продажи</w:t>
      </w:r>
      <w:r w:rsidR="0010026D" w:rsidRPr="0010026D">
        <w:rPr>
          <w:sz w:val="24"/>
          <w:szCs w:val="24"/>
        </w:rPr>
        <w:t xml:space="preserve">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0" w:tooltip="Федеральный закон от 24.07.2002 N 101-ФЗ (ред. от 13.07.2015) &quot;Об обороте земель сельскохозяйственного назначения&quot;{КонсультантПлюс}" w:history="1">
        <w:r w:rsidR="0010026D" w:rsidRPr="00DC08E2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="0010026D" w:rsidRPr="0010026D">
        <w:rPr>
          <w:sz w:val="24"/>
          <w:szCs w:val="24"/>
        </w:rPr>
        <w:t xml:space="preserve"> от 24 июля 2002 года № 101-ФЗ «Об обороте земель сельскохозяйственного назначения».</w:t>
      </w:r>
    </w:p>
    <w:p w:rsidR="0010026D" w:rsidRPr="0010026D" w:rsidRDefault="00F53A1D" w:rsidP="0010026D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10026D" w:rsidRPr="0010026D">
        <w:rPr>
          <w:sz w:val="24"/>
          <w:szCs w:val="24"/>
        </w:rPr>
        <w:t xml:space="preserve">. </w:t>
      </w:r>
      <w:proofErr w:type="gramStart"/>
      <w:r w:rsidR="0010026D"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1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="0010026D" w:rsidRPr="00DC08E2">
          <w:rPr>
            <w:rStyle w:val="a5"/>
            <w:color w:val="auto"/>
            <w:sz w:val="24"/>
            <w:szCs w:val="24"/>
            <w:u w:val="none"/>
          </w:rPr>
          <w:t>статьей 39.18</w:t>
        </w:r>
      </w:hyperlink>
      <w:r w:rsidR="0010026D" w:rsidRPr="00DC08E2">
        <w:rPr>
          <w:sz w:val="24"/>
          <w:szCs w:val="24"/>
        </w:rPr>
        <w:t xml:space="preserve"> </w:t>
      </w:r>
      <w:r w:rsidR="0010026D" w:rsidRPr="0010026D">
        <w:rPr>
          <w:sz w:val="24"/>
          <w:szCs w:val="24"/>
        </w:rPr>
        <w:t>Земельного кодекса Российской Федерации.</w:t>
      </w:r>
      <w:proofErr w:type="gramEnd"/>
    </w:p>
    <w:p w:rsidR="00652167" w:rsidRDefault="00652167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652167" w:rsidRPr="0010026D" w:rsidRDefault="00652167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D21145" w:rsidRPr="003E77F4" w:rsidRDefault="0010026D" w:rsidP="00DC08E2">
      <w:pPr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</w:p>
    <w:sectPr w:rsidR="00D21145" w:rsidRPr="003E77F4" w:rsidSect="00341575">
      <w:pgSz w:w="11906" w:h="16838"/>
      <w:pgMar w:top="709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2C5309"/>
    <w:multiLevelType w:val="hybridMultilevel"/>
    <w:tmpl w:val="09A2095A"/>
    <w:lvl w:ilvl="0" w:tplc="E5F0C7A8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A37"/>
    <w:rsid w:val="0001276F"/>
    <w:rsid w:val="0006666D"/>
    <w:rsid w:val="000C481F"/>
    <w:rsid w:val="0010026D"/>
    <w:rsid w:val="00172EB7"/>
    <w:rsid w:val="001A7FF0"/>
    <w:rsid w:val="00210BFE"/>
    <w:rsid w:val="00236FD9"/>
    <w:rsid w:val="002D5283"/>
    <w:rsid w:val="00325F4E"/>
    <w:rsid w:val="00341575"/>
    <w:rsid w:val="00365221"/>
    <w:rsid w:val="003B37C4"/>
    <w:rsid w:val="003E77F4"/>
    <w:rsid w:val="00402C99"/>
    <w:rsid w:val="00460BB9"/>
    <w:rsid w:val="004742C5"/>
    <w:rsid w:val="004C590B"/>
    <w:rsid w:val="00510506"/>
    <w:rsid w:val="005355AA"/>
    <w:rsid w:val="006028E7"/>
    <w:rsid w:val="00652167"/>
    <w:rsid w:val="007129CD"/>
    <w:rsid w:val="00772196"/>
    <w:rsid w:val="007E2EE9"/>
    <w:rsid w:val="00833791"/>
    <w:rsid w:val="008711EC"/>
    <w:rsid w:val="008D057C"/>
    <w:rsid w:val="00920335"/>
    <w:rsid w:val="009309D2"/>
    <w:rsid w:val="00941EE4"/>
    <w:rsid w:val="009A0A8C"/>
    <w:rsid w:val="009F0E17"/>
    <w:rsid w:val="00AC56F9"/>
    <w:rsid w:val="00AD2B9B"/>
    <w:rsid w:val="00B07D3B"/>
    <w:rsid w:val="00BA4EB3"/>
    <w:rsid w:val="00BB5DDC"/>
    <w:rsid w:val="00C153FA"/>
    <w:rsid w:val="00D21145"/>
    <w:rsid w:val="00D46BD5"/>
    <w:rsid w:val="00D87814"/>
    <w:rsid w:val="00DC08E2"/>
    <w:rsid w:val="00DD0074"/>
    <w:rsid w:val="00E20CA6"/>
    <w:rsid w:val="00E33C6B"/>
    <w:rsid w:val="00E662A3"/>
    <w:rsid w:val="00E92900"/>
    <w:rsid w:val="00EE7A37"/>
    <w:rsid w:val="00F2260E"/>
    <w:rsid w:val="00F50F16"/>
    <w:rsid w:val="00F5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  <w:style w:type="paragraph" w:customStyle="1" w:styleId="1">
    <w:name w:val="Знак1"/>
    <w:basedOn w:val="a"/>
    <w:next w:val="a"/>
    <w:semiHidden/>
    <w:rsid w:val="004C590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  <w:style w:type="paragraph" w:customStyle="1" w:styleId="1">
    <w:name w:val="Знак1"/>
    <w:basedOn w:val="a"/>
    <w:next w:val="a"/>
    <w:semiHidden/>
    <w:rsid w:val="004C590B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054359D24F35B62A1A0D58BD615DD81D7226B86330990E5B87B3E2FB91D5460080177ADAA2dCq7B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54359D24F35B62A1A0D58BD615DD81D7226B86330990E5B87B3E2FB91D5460080177AD6A3dCq6B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054359D24F35B62A1A0D58BD615DD81D7226B86838910E5B87B3E2FB91dDq5B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54359D24F35B62A1A0D58BD615DD81D7226B86330990E5B87B3E2FB91D5460080177AD6AEdCqA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961844-1D64-41DC-AFEA-284126473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1301</Words>
  <Characters>7421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12</cp:revision>
  <dcterms:created xsi:type="dcterms:W3CDTF">2020-03-23T02:48:00Z</dcterms:created>
  <dcterms:modified xsi:type="dcterms:W3CDTF">2020-09-21T08:51:00Z</dcterms:modified>
</cp:coreProperties>
</file>