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559" w:rsidRDefault="00D20559" w:rsidP="00D20559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ПРОКУРАТУРА ИРКУ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u w:val="single"/>
        </w:rPr>
        <w:t>ТСКОГО РАЙОНА РАЗЪЯСНЯЕТ</w:t>
      </w:r>
    </w:p>
    <w:p w:rsidR="00D20559" w:rsidRDefault="00D20559" w:rsidP="00D205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УГОЛОВНАЯ ОТВЕТСТВЕННОСТЬ ЗА НЕУПЛАТУ АЛИМЕНТОВ</w:t>
      </w:r>
    </w:p>
    <w:p w:rsidR="00D20559" w:rsidRDefault="00D20559" w:rsidP="00D205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Алименты — это выплаты на содержание ребёнка или совершеннолетнего нетрудоспособного члена семьи.</w:t>
      </w:r>
    </w:p>
    <w:p w:rsidR="00D20559" w:rsidRDefault="00D20559" w:rsidP="00D205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Ответственность за неуплату алиментов на несовершеннолетних детей предусматривает ст. 157 Уголовного кодекса РФ (далее – УК РФ). Эта же статья касается случаев неуплаты детьми средств на содержание своих нетрудоспособных родителей. </w:t>
      </w:r>
    </w:p>
    <w:p w:rsidR="00D20559" w:rsidRDefault="00D20559" w:rsidP="00D205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если родитель, который обязан платить алименты, регулярно их не выплачивает без уважительной причины, то ему грозит наказание: исправительные или принудительные работы на срок до 1 года, либо арест на срок до 3 месяцев, либо лишение свободы на срок до 1 года.</w:t>
      </w:r>
    </w:p>
    <w:p w:rsidR="00D20559" w:rsidRDefault="00D20559" w:rsidP="00D205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привлечения плательщика алиментов к уголовной ответственности по ст. 157 УК РФ суд должен установить следующее (Постановление Пленума Верховного Суда РФ от 22 декабря 2022 г. № 39):</w:t>
      </w:r>
    </w:p>
    <w:p w:rsidR="00D20559" w:rsidRDefault="00D20559" w:rsidP="00D20559">
      <w:pPr>
        <w:pStyle w:val="a3"/>
        <w:numPr>
          <w:ilvl w:val="0"/>
          <w:numId w:val="1"/>
        </w:numPr>
        <w:ind w:left="0" w:firstLine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должник не платит алименты умышленно. То есть суду необходимо устанавливать умысел и проверять, мог ли должник содержать ребенка;</w:t>
      </w:r>
    </w:p>
    <w:p w:rsidR="00D20559" w:rsidRDefault="00D20559" w:rsidP="00D20559">
      <w:pPr>
        <w:pStyle w:val="a3"/>
        <w:numPr>
          <w:ilvl w:val="0"/>
          <w:numId w:val="1"/>
        </w:numPr>
        <w:ind w:left="0" w:firstLine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уважительных причин для неуплаты. Суд должен исследовать все причины, по которым должник не платит алименты. Однако проблема заключается в том, что не определены критерии для оценки уважительности причины. В судебной практике есть примеры, когда плательщик алиментов ссылался на болезнь, но во внимание такой довод принят не был;</w:t>
      </w:r>
    </w:p>
    <w:p w:rsidR="00D20559" w:rsidRDefault="00D20559" w:rsidP="00D20559">
      <w:pPr>
        <w:pStyle w:val="a3"/>
        <w:numPr>
          <w:ilvl w:val="0"/>
          <w:numId w:val="1"/>
        </w:numPr>
        <w:ind w:left="0" w:firstLine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неоднократность неуплаты. Неоднократность имеет место, если в период неуплаты алиментов плательщик был подвергнут административному наказанию за аналогичное деяние по ст. 5.35.1 КоАП РФ. Подвергнутым такому наказанию он будет считаться в течение срока, указанного в ст. 4.6 КоАП РФ. При этом неуплата алиментов должна продолжаться не менее двух месяцев подряд.</w:t>
      </w:r>
    </w:p>
    <w:p w:rsidR="00D20559" w:rsidRDefault="00D20559" w:rsidP="00D205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Родители нередко спрашивают: что делать, чтобы не привлекли к уголовной ответственности за долги по алиментам? Для этого нужно:</w:t>
      </w:r>
    </w:p>
    <w:p w:rsidR="00D20559" w:rsidRDefault="00D20559" w:rsidP="00D20559">
      <w:pPr>
        <w:pStyle w:val="a3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тот факт, что уплата алиментов – это обязанность, и от нее не освобождают нежелание работать или конфликт с супругом;</w:t>
      </w:r>
    </w:p>
    <w:p w:rsidR="00D20559" w:rsidRDefault="00D20559" w:rsidP="00D20559">
      <w:pPr>
        <w:pStyle w:val="a3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внимательно ознакомиться с текстом алиментного соглашения, если оно было заключено, и неукоснительно его исполнять;</w:t>
      </w:r>
    </w:p>
    <w:p w:rsidR="00D20559" w:rsidRDefault="00D20559" w:rsidP="00D20559">
      <w:pPr>
        <w:pStyle w:val="a3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собрать доказательства, которые позволят подтвердить, что алименты в определенный период не выплачивались по уважительной причине;</w:t>
      </w:r>
    </w:p>
    <w:p w:rsidR="00D20559" w:rsidRDefault="00D20559" w:rsidP="00D20559">
      <w:pPr>
        <w:pStyle w:val="a3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обжаловать судебный акт о взыскании алиментов в случае несогласия с ним. Если понимаете, что не сможете платить алименты в установленном размере, то надо обратиться в суд с заявлением об изменении размера алиментов.</w:t>
      </w:r>
    </w:p>
    <w:p w:rsidR="00787D40" w:rsidRDefault="00787D40" w:rsidP="00D20559">
      <w:pPr>
        <w:spacing w:after="0" w:line="240" w:lineRule="auto"/>
        <w:ind w:firstLine="851"/>
        <w:jc w:val="both"/>
      </w:pPr>
    </w:p>
    <w:sectPr w:rsidR="00787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73550"/>
    <w:multiLevelType w:val="hybridMultilevel"/>
    <w:tmpl w:val="E3B09A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CB6"/>
    <w:rsid w:val="00342B8B"/>
    <w:rsid w:val="00787D40"/>
    <w:rsid w:val="00B66CB6"/>
    <w:rsid w:val="00D0148F"/>
    <w:rsid w:val="00D2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43E3F"/>
  <w15:chartTrackingRefBased/>
  <w15:docId w15:val="{FC33A3E8-AFE9-4A36-8A8A-DF767C6AD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148F"/>
    <w:pPr>
      <w:spacing w:after="160" w:line="259" w:lineRule="auto"/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0559"/>
    <w:pPr>
      <w:spacing w:after="0" w:line="240" w:lineRule="auto"/>
      <w:ind w:left="720" w:firstLine="709"/>
      <w:contextualSpacing/>
      <w:jc w:val="both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5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Заиграева Вероника Игоревна</dc:creator>
  <cp:keywords/>
  <dc:description/>
  <cp:lastModifiedBy>Уварова Елена Олеговна</cp:lastModifiedBy>
  <cp:revision>2</cp:revision>
  <dcterms:created xsi:type="dcterms:W3CDTF">2024-03-11T01:37:00Z</dcterms:created>
  <dcterms:modified xsi:type="dcterms:W3CDTF">2024-03-11T01:37:00Z</dcterms:modified>
</cp:coreProperties>
</file>