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A025C5" w14:textId="13E7FBA0" w:rsidR="004D23A4" w:rsidRPr="00B04729" w:rsidRDefault="00B04729" w:rsidP="006B17A2">
      <w:pPr>
        <w:shd w:val="clear" w:color="auto" w:fill="FFFFFF"/>
        <w:spacing w:after="0"/>
        <w:jc w:val="center"/>
        <w:rPr>
          <w:rFonts w:cs="Times New Roman"/>
          <w:b/>
          <w:bCs/>
          <w:color w:val="333333"/>
          <w:szCs w:val="28"/>
          <w:shd w:val="clear" w:color="auto" w:fill="FFFFFF"/>
        </w:rPr>
      </w:pPr>
      <w:r w:rsidRPr="00B04729">
        <w:rPr>
          <w:b/>
          <w:szCs w:val="28"/>
        </w:rPr>
        <w:t xml:space="preserve">Регистрация по месту жительства военнослужащих </w:t>
      </w:r>
      <w:r>
        <w:rPr>
          <w:b/>
          <w:szCs w:val="28"/>
        </w:rPr>
        <w:br/>
      </w:r>
      <w:r w:rsidRPr="00B04729">
        <w:rPr>
          <w:b/>
          <w:szCs w:val="28"/>
        </w:rPr>
        <w:t>и членов их семей</w:t>
      </w:r>
    </w:p>
    <w:p w14:paraId="461C774A" w14:textId="77777777" w:rsidR="006B17A2" w:rsidRDefault="006B17A2" w:rsidP="006B17A2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</w:p>
    <w:p w14:paraId="229C36DA" w14:textId="2A010BBE" w:rsidR="00B04729" w:rsidRPr="00B04729" w:rsidRDefault="00B04729" w:rsidP="00B0472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B04729">
        <w:rPr>
          <w:color w:val="333333"/>
          <w:sz w:val="28"/>
          <w:szCs w:val="28"/>
        </w:rPr>
        <w:t>Федеральным законом от 13.12.2024 № 462-ФЗ внесены изменения в Закон Российской Федерации</w:t>
      </w:r>
      <w:r>
        <w:rPr>
          <w:color w:val="333333"/>
          <w:sz w:val="28"/>
          <w:szCs w:val="28"/>
        </w:rPr>
        <w:t xml:space="preserve"> </w:t>
      </w:r>
      <w:r w:rsidRPr="00B04729">
        <w:rPr>
          <w:color w:val="333333"/>
          <w:sz w:val="28"/>
          <w:szCs w:val="28"/>
        </w:rPr>
        <w:t>от 25</w:t>
      </w:r>
      <w:r>
        <w:rPr>
          <w:color w:val="333333"/>
          <w:sz w:val="28"/>
          <w:szCs w:val="28"/>
        </w:rPr>
        <w:t>.06.</w:t>
      </w:r>
      <w:r w:rsidRPr="00B04729">
        <w:rPr>
          <w:color w:val="333333"/>
          <w:sz w:val="28"/>
          <w:szCs w:val="28"/>
        </w:rPr>
        <w:t xml:space="preserve">1993 </w:t>
      </w:r>
      <w:r>
        <w:rPr>
          <w:color w:val="333333"/>
          <w:sz w:val="28"/>
          <w:szCs w:val="28"/>
        </w:rPr>
        <w:t xml:space="preserve">№ </w:t>
      </w:r>
      <w:r w:rsidRPr="00B04729">
        <w:rPr>
          <w:color w:val="333333"/>
          <w:sz w:val="28"/>
          <w:szCs w:val="28"/>
        </w:rPr>
        <w:t xml:space="preserve">5242-I </w:t>
      </w:r>
      <w:r w:rsidRPr="00B04729">
        <w:rPr>
          <w:color w:val="333333"/>
          <w:sz w:val="28"/>
          <w:szCs w:val="28"/>
        </w:rPr>
        <w:t>«О праве граждан Российской Федерации на свободу передвижения, выбор места пребывания и жительства в пределах Российской Федерации» и статьи 6</w:t>
      </w:r>
      <w:r>
        <w:rPr>
          <w:color w:val="333333"/>
          <w:sz w:val="28"/>
          <w:szCs w:val="28"/>
        </w:rPr>
        <w:t xml:space="preserve"> и</w:t>
      </w:r>
      <w:r w:rsidRPr="00B04729">
        <w:rPr>
          <w:color w:val="333333"/>
          <w:sz w:val="28"/>
          <w:szCs w:val="28"/>
        </w:rPr>
        <w:t xml:space="preserve"> 15.2 Федерального закона от 27</w:t>
      </w:r>
      <w:r>
        <w:rPr>
          <w:color w:val="333333"/>
          <w:sz w:val="28"/>
          <w:szCs w:val="28"/>
        </w:rPr>
        <w:t>.05.</w:t>
      </w:r>
      <w:r w:rsidRPr="00B04729">
        <w:rPr>
          <w:color w:val="333333"/>
          <w:sz w:val="28"/>
          <w:szCs w:val="28"/>
        </w:rPr>
        <w:t xml:space="preserve">1998 </w:t>
      </w:r>
      <w:r>
        <w:rPr>
          <w:color w:val="333333"/>
          <w:sz w:val="28"/>
          <w:szCs w:val="28"/>
        </w:rPr>
        <w:t>№</w:t>
      </w:r>
      <w:r w:rsidRPr="00B04729">
        <w:rPr>
          <w:color w:val="333333"/>
          <w:sz w:val="28"/>
          <w:szCs w:val="28"/>
        </w:rPr>
        <w:t xml:space="preserve"> 76-ФЗ</w:t>
      </w:r>
      <w:r>
        <w:rPr>
          <w:color w:val="333333"/>
          <w:sz w:val="28"/>
          <w:szCs w:val="28"/>
        </w:rPr>
        <w:t xml:space="preserve"> </w:t>
      </w:r>
      <w:r w:rsidRPr="00B04729">
        <w:rPr>
          <w:color w:val="333333"/>
          <w:sz w:val="28"/>
          <w:szCs w:val="28"/>
        </w:rPr>
        <w:t>«О статусе военнослужащих».</w:t>
      </w:r>
    </w:p>
    <w:p w14:paraId="0CF2E525" w14:textId="5B3522CC" w:rsidR="00B04729" w:rsidRDefault="00D37B93" w:rsidP="00B0472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Внесенными изменения закреплено право военнослужащих</w:t>
      </w:r>
      <w:r w:rsidR="00B04729" w:rsidRPr="00B04729">
        <w:rPr>
          <w:color w:val="333333"/>
          <w:sz w:val="28"/>
          <w:szCs w:val="28"/>
        </w:rPr>
        <w:t>, проходящи</w:t>
      </w:r>
      <w:r>
        <w:rPr>
          <w:color w:val="333333"/>
          <w:sz w:val="28"/>
          <w:szCs w:val="28"/>
        </w:rPr>
        <w:t>х</w:t>
      </w:r>
      <w:r w:rsidR="00B04729" w:rsidRPr="00B04729">
        <w:rPr>
          <w:color w:val="333333"/>
          <w:sz w:val="28"/>
          <w:szCs w:val="28"/>
        </w:rPr>
        <w:t xml:space="preserve"> военную службу по контракту, и проживающи</w:t>
      </w:r>
      <w:r>
        <w:rPr>
          <w:color w:val="333333"/>
          <w:sz w:val="28"/>
          <w:szCs w:val="28"/>
        </w:rPr>
        <w:t>х</w:t>
      </w:r>
      <w:r w:rsidR="00B04729" w:rsidRPr="00B04729">
        <w:rPr>
          <w:color w:val="333333"/>
          <w:sz w:val="28"/>
          <w:szCs w:val="28"/>
        </w:rPr>
        <w:t xml:space="preserve"> с ними член</w:t>
      </w:r>
      <w:r>
        <w:rPr>
          <w:color w:val="333333"/>
          <w:sz w:val="28"/>
          <w:szCs w:val="28"/>
        </w:rPr>
        <w:t>ов</w:t>
      </w:r>
      <w:r w:rsidR="00B04729" w:rsidRPr="00B04729">
        <w:rPr>
          <w:color w:val="333333"/>
          <w:sz w:val="28"/>
          <w:szCs w:val="28"/>
        </w:rPr>
        <w:t xml:space="preserve"> их семей, не обеспеченны</w:t>
      </w:r>
      <w:r>
        <w:rPr>
          <w:color w:val="333333"/>
          <w:sz w:val="28"/>
          <w:szCs w:val="28"/>
        </w:rPr>
        <w:t>х</w:t>
      </w:r>
      <w:r w:rsidR="00B04729" w:rsidRPr="00B04729">
        <w:rPr>
          <w:color w:val="333333"/>
          <w:sz w:val="28"/>
          <w:szCs w:val="28"/>
        </w:rPr>
        <w:t xml:space="preserve"> жилыми помещениями в населенных пунктах, в которых располагаются воинские части (организации, учреждения, органы), в которых указанные военнослужащие проходят военную службу, или в близлежащих населенных пунктах, </w:t>
      </w:r>
      <w:r>
        <w:rPr>
          <w:color w:val="333333"/>
          <w:sz w:val="28"/>
          <w:szCs w:val="28"/>
        </w:rPr>
        <w:t>на</w:t>
      </w:r>
      <w:r w:rsidR="00B04729" w:rsidRPr="00B04729">
        <w:rPr>
          <w:color w:val="333333"/>
          <w:sz w:val="28"/>
          <w:szCs w:val="28"/>
        </w:rPr>
        <w:t xml:space="preserve"> </w:t>
      </w:r>
      <w:r w:rsidRPr="00B04729">
        <w:rPr>
          <w:color w:val="333333"/>
          <w:sz w:val="28"/>
          <w:szCs w:val="28"/>
        </w:rPr>
        <w:t>регистрац</w:t>
      </w:r>
      <w:r>
        <w:rPr>
          <w:color w:val="333333"/>
          <w:sz w:val="28"/>
          <w:szCs w:val="28"/>
        </w:rPr>
        <w:t>ию</w:t>
      </w:r>
      <w:r w:rsidR="00B04729" w:rsidRPr="00B04729">
        <w:rPr>
          <w:color w:val="333333"/>
          <w:sz w:val="28"/>
          <w:szCs w:val="28"/>
        </w:rPr>
        <w:t xml:space="preserve"> по месту жительства по адресам этих воинских частей (организаций, учреждений, органов).</w:t>
      </w:r>
    </w:p>
    <w:p w14:paraId="24ACFEC8" w14:textId="44960841" w:rsidR="00D37B93" w:rsidRDefault="00D37B93" w:rsidP="00B0472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Также изменениями установлены основания для снятия военнослужащих и членов их семей с регистрационного учета по месту жительства по адресам воинских частей </w:t>
      </w:r>
      <w:r w:rsidRPr="00B04729">
        <w:rPr>
          <w:color w:val="333333"/>
          <w:sz w:val="28"/>
          <w:szCs w:val="28"/>
        </w:rPr>
        <w:t>(организаций, учреждений, органов).</w:t>
      </w:r>
    </w:p>
    <w:p w14:paraId="4AC78406" w14:textId="7F3E2DB8" w:rsidR="00D37B93" w:rsidRDefault="00D37B93" w:rsidP="00B0472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Теперь снятие с регистрационного учета может производится на основании заявления командира воинской части либо уполномоченного им лица</w:t>
      </w:r>
      <w:r w:rsidR="00827DEE">
        <w:rPr>
          <w:color w:val="333333"/>
          <w:sz w:val="28"/>
          <w:szCs w:val="28"/>
        </w:rPr>
        <w:t>, в том числе,</w:t>
      </w:r>
      <w:r>
        <w:rPr>
          <w:color w:val="333333"/>
          <w:sz w:val="28"/>
          <w:szCs w:val="28"/>
        </w:rPr>
        <w:t xml:space="preserve"> в случа</w:t>
      </w:r>
      <w:r w:rsidR="00827DEE">
        <w:rPr>
          <w:color w:val="333333"/>
          <w:sz w:val="28"/>
          <w:szCs w:val="28"/>
        </w:rPr>
        <w:t>ях</w:t>
      </w:r>
      <w:r>
        <w:rPr>
          <w:color w:val="333333"/>
          <w:sz w:val="28"/>
          <w:szCs w:val="28"/>
        </w:rPr>
        <w:t xml:space="preserve"> перевода военнослужащих к новому месту службы, увольнения с военной службы, обеспечения военнослужащих жилыми помещениями, приобретения жилых помещений ими самостоятельно</w:t>
      </w:r>
      <w:r w:rsidR="00827DEE">
        <w:rPr>
          <w:color w:val="333333"/>
          <w:sz w:val="28"/>
          <w:szCs w:val="28"/>
        </w:rPr>
        <w:t>.</w:t>
      </w:r>
    </w:p>
    <w:p w14:paraId="450C4EC9" w14:textId="2C1C4A1E" w:rsidR="00B04729" w:rsidRPr="00B04729" w:rsidRDefault="00827DEE" w:rsidP="00B0472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Федеральным законом установлено, что ф</w:t>
      </w:r>
      <w:r w:rsidR="00B04729" w:rsidRPr="00B04729">
        <w:rPr>
          <w:color w:val="333333"/>
          <w:sz w:val="28"/>
          <w:szCs w:val="28"/>
        </w:rPr>
        <w:t xml:space="preserve">ормы заявлений о регистрации и о снятии с регистрационного учета по месту жительства по адресу воинской части (организации, учреждения, органа) устанавливаются </w:t>
      </w:r>
      <w:r w:rsidR="00B04729">
        <w:rPr>
          <w:color w:val="333333"/>
          <w:sz w:val="28"/>
          <w:szCs w:val="28"/>
        </w:rPr>
        <w:t>Министерством внутренних дел Российской Федерации</w:t>
      </w:r>
      <w:r w:rsidR="00B04729" w:rsidRPr="00B04729">
        <w:rPr>
          <w:color w:val="333333"/>
          <w:sz w:val="28"/>
          <w:szCs w:val="28"/>
        </w:rPr>
        <w:t>.</w:t>
      </w:r>
      <w:r>
        <w:rPr>
          <w:color w:val="333333"/>
          <w:sz w:val="28"/>
          <w:szCs w:val="28"/>
        </w:rPr>
        <w:t xml:space="preserve"> </w:t>
      </w:r>
      <w:r w:rsidR="00B04729" w:rsidRPr="00B04729">
        <w:rPr>
          <w:color w:val="333333"/>
          <w:sz w:val="28"/>
          <w:szCs w:val="28"/>
        </w:rPr>
        <w:t>Порядок организации деятельности по учету лиц, зарегистрированных органами регистрационного учета по месту жительства по адресу воинской части (организации, учреждения, органа), и снятию указанных лиц с такого учета опреде</w:t>
      </w:r>
      <w:bookmarkStart w:id="0" w:name="_GoBack"/>
      <w:bookmarkEnd w:id="0"/>
      <w:r w:rsidR="00B04729" w:rsidRPr="00B04729">
        <w:rPr>
          <w:color w:val="333333"/>
          <w:sz w:val="28"/>
          <w:szCs w:val="28"/>
        </w:rPr>
        <w:t>ляется федеральным органом исполнительной власти или федеральным государственным органом, в которых федеральным законом предусмотрена военная служба.</w:t>
      </w:r>
    </w:p>
    <w:p w14:paraId="5A516B9F" w14:textId="1D7D8F33" w:rsidR="00B04729" w:rsidRDefault="00B04729" w:rsidP="00B0472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B04729">
        <w:rPr>
          <w:color w:val="333333"/>
          <w:sz w:val="28"/>
          <w:szCs w:val="28"/>
        </w:rPr>
        <w:t>Кроме того, в период мобилизации, в период действия военного положения и в военное время заселение военнослужащих во все виды гостиниц</w:t>
      </w:r>
      <w:r w:rsidR="00827DEE">
        <w:rPr>
          <w:color w:val="333333"/>
          <w:sz w:val="28"/>
          <w:szCs w:val="28"/>
        </w:rPr>
        <w:t xml:space="preserve"> теперь</w:t>
      </w:r>
      <w:r w:rsidRPr="00B04729">
        <w:rPr>
          <w:color w:val="333333"/>
          <w:sz w:val="28"/>
          <w:szCs w:val="28"/>
        </w:rPr>
        <w:t xml:space="preserve"> может осуществляться на основании документа, удостоверяющего личность военнослужащего</w:t>
      </w:r>
      <w:r w:rsidRPr="00B04729">
        <w:rPr>
          <w:color w:val="333333"/>
          <w:sz w:val="28"/>
          <w:szCs w:val="28"/>
        </w:rPr>
        <w:t>.</w:t>
      </w:r>
    </w:p>
    <w:p w14:paraId="4510961B" w14:textId="77777777" w:rsidR="00B04729" w:rsidRDefault="00B04729" w:rsidP="006B17A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</w:p>
    <w:p w14:paraId="548BD619" w14:textId="285B740F" w:rsidR="004D23A4" w:rsidRPr="006B17A2" w:rsidRDefault="004D23A4" w:rsidP="006B17A2">
      <w:pPr>
        <w:shd w:val="clear" w:color="auto" w:fill="FFFFFF"/>
        <w:spacing w:after="0"/>
        <w:ind w:firstLine="709"/>
        <w:jc w:val="both"/>
        <w:rPr>
          <w:rFonts w:cs="Times New Roman"/>
          <w:color w:val="333333"/>
          <w:szCs w:val="28"/>
        </w:rPr>
      </w:pPr>
    </w:p>
    <w:sectPr w:rsidR="004D23A4" w:rsidRPr="006B17A2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111"/>
    <w:rsid w:val="000E4111"/>
    <w:rsid w:val="003C642E"/>
    <w:rsid w:val="004D23A4"/>
    <w:rsid w:val="006248A5"/>
    <w:rsid w:val="006B17A2"/>
    <w:rsid w:val="006C0B77"/>
    <w:rsid w:val="008242FF"/>
    <w:rsid w:val="00827DEE"/>
    <w:rsid w:val="00870751"/>
    <w:rsid w:val="00922C48"/>
    <w:rsid w:val="009F638E"/>
    <w:rsid w:val="00B04729"/>
    <w:rsid w:val="00B915B7"/>
    <w:rsid w:val="00D37B93"/>
    <w:rsid w:val="00E41C5F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DF5CAF"/>
  <w15:chartTrackingRefBased/>
  <w15:docId w15:val="{A408846C-1FC9-4454-A1B5-B2AA49247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eeds-pagenavigationicon">
    <w:name w:val="feeds-page__navigation_icon"/>
    <w:basedOn w:val="a0"/>
    <w:rsid w:val="004D23A4"/>
  </w:style>
  <w:style w:type="character" w:customStyle="1" w:styleId="feeds-pagenavigationtooltip">
    <w:name w:val="feeds-page__navigation_tooltip"/>
    <w:basedOn w:val="a0"/>
    <w:rsid w:val="004D23A4"/>
  </w:style>
  <w:style w:type="character" w:customStyle="1" w:styleId="feeds-pagenavigationbadge">
    <w:name w:val="feeds-page__navigation_badge"/>
    <w:basedOn w:val="a0"/>
    <w:rsid w:val="004D23A4"/>
  </w:style>
  <w:style w:type="paragraph" w:styleId="a3">
    <w:name w:val="Normal (Web)"/>
    <w:basedOn w:val="a"/>
    <w:uiPriority w:val="99"/>
    <w:unhideWhenUsed/>
    <w:rsid w:val="004D23A4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031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6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2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2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359297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651386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17707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54387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00620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000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39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847296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188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462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4967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34260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268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334</Words>
  <Characters>1905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Скляров Сергей Сергеевич</dc:creator>
  <cp:keywords/>
  <dc:description/>
  <cp:lastModifiedBy>Скляров Сергей Сергеевич</cp:lastModifiedBy>
  <cp:revision>4</cp:revision>
  <dcterms:created xsi:type="dcterms:W3CDTF">2024-07-11T03:11:00Z</dcterms:created>
  <dcterms:modified xsi:type="dcterms:W3CDTF">2025-04-07T04:25:00Z</dcterms:modified>
</cp:coreProperties>
</file>