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0128" w:rsidRDefault="009D2821" w:rsidP="009D28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821">
        <w:rPr>
          <w:rFonts w:ascii="Times New Roman" w:hAnsi="Times New Roman" w:cs="Times New Roman"/>
          <w:b/>
          <w:sz w:val="28"/>
          <w:szCs w:val="28"/>
        </w:rPr>
        <w:t>«Рассмотрение уголовного</w:t>
      </w:r>
      <w:r w:rsidR="004E1828">
        <w:rPr>
          <w:rFonts w:ascii="Times New Roman" w:hAnsi="Times New Roman" w:cs="Times New Roman"/>
          <w:b/>
          <w:sz w:val="28"/>
          <w:szCs w:val="28"/>
        </w:rPr>
        <w:t xml:space="preserve"> дела</w:t>
      </w:r>
      <w:bookmarkStart w:id="0" w:name="_GoBack"/>
      <w:bookmarkEnd w:id="0"/>
      <w:r w:rsidRPr="009D2821">
        <w:rPr>
          <w:rFonts w:ascii="Times New Roman" w:hAnsi="Times New Roman" w:cs="Times New Roman"/>
          <w:b/>
          <w:sz w:val="28"/>
          <w:szCs w:val="28"/>
        </w:rPr>
        <w:t xml:space="preserve"> с участием присяжных заседателей»</w:t>
      </w:r>
    </w:p>
    <w:p w:rsidR="009D2821" w:rsidRPr="008C1D65" w:rsidRDefault="009D2821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1D65">
        <w:rPr>
          <w:rFonts w:ascii="Times New Roman" w:hAnsi="Times New Roman" w:cs="Times New Roman"/>
          <w:sz w:val="28"/>
          <w:szCs w:val="28"/>
        </w:rPr>
        <w:t>Рассмотрение</w:t>
      </w:r>
      <w:r w:rsidRPr="008C1D65">
        <w:rPr>
          <w:rFonts w:ascii="Times New Roman" w:hAnsi="Times New Roman" w:cs="Times New Roman"/>
          <w:sz w:val="28"/>
          <w:szCs w:val="28"/>
          <w:shd w:val="clear" w:color="auto" w:fill="FFFFFF"/>
        </w:rPr>
        <w:t> уголовных дел судом с </w:t>
      </w:r>
      <w:r w:rsidRPr="008C1D65">
        <w:rPr>
          <w:rFonts w:ascii="Times New Roman" w:hAnsi="Times New Roman" w:cs="Times New Roman"/>
          <w:sz w:val="28"/>
          <w:szCs w:val="28"/>
        </w:rPr>
        <w:t>участием присяжных заседателей</w:t>
      </w:r>
      <w:r w:rsidRPr="008C1D65">
        <w:rPr>
          <w:rFonts w:ascii="Times New Roman" w:hAnsi="Times New Roman" w:cs="Times New Roman"/>
          <w:sz w:val="28"/>
          <w:szCs w:val="28"/>
          <w:shd w:val="clear" w:color="auto" w:fill="FFFFFF"/>
        </w:rPr>
        <w:t> – это форма отправления правосудия, целью которой является постановление судебных решений по уголовному делу с привлечением граждан для обеспечения максимальной состязательности в судебном разбирательстве и беспристрастности принимаемых по делу решений.</w:t>
      </w:r>
    </w:p>
    <w:p w:rsidR="008C1D65" w:rsidRPr="008C1D65" w:rsidRDefault="009D2821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1D65">
        <w:rPr>
          <w:rFonts w:ascii="Times New Roman" w:hAnsi="Times New Roman" w:cs="Times New Roman"/>
          <w:sz w:val="28"/>
          <w:szCs w:val="28"/>
          <w:shd w:val="clear" w:color="auto" w:fill="FFFFFF"/>
        </w:rPr>
        <w:t>Граждане Российской Федерации имеют право участвовать в осуществлении правосудия в качестве присяжных заседателей при рассмотрении судами первой инстанции подсудных им уголовных дел с участием присяжных заседателей. Ограничение данного права устанавлива</w:t>
      </w:r>
      <w:r w:rsidR="008C1D65" w:rsidRPr="008C1D65">
        <w:rPr>
          <w:rFonts w:ascii="Times New Roman" w:hAnsi="Times New Roman" w:cs="Times New Roman"/>
          <w:sz w:val="28"/>
          <w:szCs w:val="28"/>
          <w:shd w:val="clear" w:color="auto" w:fill="FFFFFF"/>
        </w:rPr>
        <w:t>ется только федеральным законом.</w:t>
      </w:r>
    </w:p>
    <w:p w:rsidR="008C1D65" w:rsidRPr="008C1D65" w:rsidRDefault="008C1D6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D65">
        <w:rPr>
          <w:rFonts w:ascii="Times New Roman" w:hAnsi="Times New Roman" w:cs="Times New Roman"/>
          <w:sz w:val="28"/>
          <w:szCs w:val="28"/>
        </w:rPr>
        <w:t>Главный вопрос, на который присяжные должны дать ответ в совещательной комнате, - это вопрос о виновности лица, находящегося на скамье подсудимых.</w:t>
      </w:r>
    </w:p>
    <w:p w:rsidR="008C1D65" w:rsidRPr="008C1D65" w:rsidRDefault="008C1D6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1D65">
        <w:rPr>
          <w:rFonts w:ascii="Times New Roman" w:hAnsi="Times New Roman" w:cs="Times New Roman"/>
          <w:sz w:val="28"/>
          <w:szCs w:val="28"/>
        </w:rPr>
        <w:t xml:space="preserve">Присяжные заседатели </w:t>
      </w:r>
      <w:r w:rsidRPr="00B22525">
        <w:rPr>
          <w:rFonts w:ascii="Times New Roman" w:hAnsi="Times New Roman" w:cs="Times New Roman"/>
          <w:sz w:val="28"/>
          <w:szCs w:val="28"/>
        </w:rPr>
        <w:t>вправе:</w:t>
      </w:r>
      <w:r w:rsidR="00B22525">
        <w:rPr>
          <w:rFonts w:ascii="Times New Roman" w:hAnsi="Times New Roman" w:cs="Times New Roman"/>
          <w:sz w:val="28"/>
          <w:szCs w:val="28"/>
        </w:rPr>
        <w:t xml:space="preserve"> </w:t>
      </w:r>
      <w:r w:rsidRPr="008C1D65">
        <w:rPr>
          <w:rFonts w:ascii="Times New Roman" w:hAnsi="Times New Roman" w:cs="Times New Roman"/>
          <w:sz w:val="28"/>
          <w:szCs w:val="28"/>
        </w:rPr>
        <w:t>участвовать в исследовании всех обстоятельств уголовного дела; задавать через председательствующего вопросы допрашиваемым лицам; участвовать в осмотре вещественных доказательств, документов и производстве иных следственных действий; просить председательствующего разъяснить нормы закона, относящиеся к уголовному делу, содержание оглашенных в суде документов и другие неясные для них вопросы и понятия; вести собственные записи и пользоваться ими при подготовке в совещательной комнате ответов на поставленные перед присяжными заседателями вопросы.</w:t>
      </w:r>
    </w:p>
    <w:p w:rsidR="008C1D65" w:rsidRDefault="008C1D6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D65">
        <w:rPr>
          <w:rFonts w:ascii="Times New Roman" w:hAnsi="Times New Roman" w:cs="Times New Roman"/>
          <w:sz w:val="28"/>
          <w:szCs w:val="28"/>
        </w:rPr>
        <w:t xml:space="preserve">Присяжные заседатели </w:t>
      </w:r>
      <w:r w:rsidR="00B22525">
        <w:rPr>
          <w:rFonts w:ascii="Times New Roman" w:hAnsi="Times New Roman" w:cs="Times New Roman"/>
          <w:sz w:val="28"/>
          <w:szCs w:val="28"/>
        </w:rPr>
        <w:t>обязаны:</w:t>
      </w:r>
      <w:r w:rsidRPr="008C1D65">
        <w:rPr>
          <w:rFonts w:ascii="Times New Roman" w:hAnsi="Times New Roman" w:cs="Times New Roman"/>
          <w:sz w:val="28"/>
          <w:szCs w:val="28"/>
        </w:rPr>
        <w:t xml:space="preserve"> присутствовать при рассмотрении уголовного дела и не отлучаться из зала судебного заседания; до удаления в совещательную комнату для вынесения вердикта не выражать свое мнение по уголовному делу и не обсуждать его с другими присяжными заседателями, судом, сторонами, иными лицами (в том числе присяжные заседатели не могут выступать в СМИ); не общаться с лицами, которые не входят в состав суда, по поводу обстоятельств рассматриваемого уголовного дела; не собирать сведения по уголовному делу вне судебного заседания; не нарушать тайну совещания и голосования присяжных заседателей по поставленным перед ними вопросам; отвечать </w:t>
      </w:r>
      <w:r w:rsidRPr="00B22525">
        <w:rPr>
          <w:rFonts w:ascii="Times New Roman" w:hAnsi="Times New Roman" w:cs="Times New Roman"/>
          <w:sz w:val="28"/>
          <w:szCs w:val="28"/>
        </w:rPr>
        <w:t>на вопросы, поставленные перед ними в вопросном листе; проголосовать по всем вопросам, поставленным перед присяжными судом;  не разглашать государственную и иную охраняемую законом тайну, ставшую им известной в ходе рассмотрения дела, если взята соответствующая подписка.</w:t>
      </w:r>
    </w:p>
    <w:p w:rsidR="00B22525" w:rsidRPr="00B22525" w:rsidRDefault="00B2252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525"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Необходимо отметить, что в Федеральный закон «О присяжных заседателях федеральных судов общей юрисдикции в Российской Федерации» установил, что на присяжного заседателя в период осуществления им правосудия распространяются гарантии независимости и неприкосновенности судей, установленные Конституцией Российской Федерации, Федеральными законами, в том числе Федеральным законом «О государственной защите судей, должностных лиц правоохранительных и контролирующих органов». Таким образом безопасность присяжных заседателей обеспечивается и гарантируется государством.</w:t>
      </w:r>
    </w:p>
    <w:p w:rsidR="00B22525" w:rsidRPr="00B22525" w:rsidRDefault="00B2252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2525">
        <w:rPr>
          <w:rFonts w:ascii="Times New Roman" w:hAnsi="Times New Roman" w:cs="Times New Roman"/>
          <w:sz w:val="28"/>
          <w:szCs w:val="28"/>
          <w:shd w:val="clear" w:color="auto" w:fill="FFFFFF"/>
        </w:rPr>
        <w:t>За неявку в суд без уважительной причины присяжный заседатель может быть подвергнут денежному взысканию. Денежное взыскание налагается судом.</w:t>
      </w:r>
    </w:p>
    <w:p w:rsidR="00B22525" w:rsidRDefault="00B2252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252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Суд присяжных — это важнейший гарант прав и свобод человека и гражданина Российской Федерации. Участие в суде в качестве присяжного является конституционным правом и гражданским долгом каждого.</w:t>
      </w:r>
    </w:p>
    <w:p w:rsidR="00B22525" w:rsidRDefault="00B2252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22525" w:rsidRPr="00B22525" w:rsidRDefault="00B2252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B22525" w:rsidRPr="00B22525" w:rsidRDefault="00B2252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22525" w:rsidRDefault="00B2252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22525" w:rsidRPr="00B22525" w:rsidRDefault="00B22525" w:rsidP="008C1D65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25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sectPr w:rsidR="00B22525" w:rsidRPr="00B22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3282" w:rsidRDefault="00353282" w:rsidP="00F73740">
      <w:pPr>
        <w:spacing w:after="0" w:line="240" w:lineRule="auto"/>
      </w:pPr>
      <w:r>
        <w:separator/>
      </w:r>
    </w:p>
  </w:endnote>
  <w:endnote w:type="continuationSeparator" w:id="0">
    <w:p w:rsidR="00353282" w:rsidRDefault="00353282" w:rsidP="00F7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3282" w:rsidRDefault="00353282" w:rsidP="00F73740">
      <w:pPr>
        <w:spacing w:after="0" w:line="240" w:lineRule="auto"/>
      </w:pPr>
      <w:r>
        <w:separator/>
      </w:r>
    </w:p>
  </w:footnote>
  <w:footnote w:type="continuationSeparator" w:id="0">
    <w:p w:rsidR="00353282" w:rsidRDefault="00353282" w:rsidP="00F7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26D"/>
    <w:rsid w:val="00353282"/>
    <w:rsid w:val="004E1828"/>
    <w:rsid w:val="007B126D"/>
    <w:rsid w:val="008C1D65"/>
    <w:rsid w:val="009D2821"/>
    <w:rsid w:val="00B22525"/>
    <w:rsid w:val="00CC0128"/>
    <w:rsid w:val="00F7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AB947"/>
  <w15:chartTrackingRefBased/>
  <w15:docId w15:val="{9CC5177C-6CB0-444D-9DA7-A0AB593DD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2252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7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3740"/>
  </w:style>
  <w:style w:type="paragraph" w:styleId="a7">
    <w:name w:val="footer"/>
    <w:basedOn w:val="a"/>
    <w:link w:val="a8"/>
    <w:uiPriority w:val="99"/>
    <w:unhideWhenUsed/>
    <w:rsid w:val="00F7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3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Изюмова Влада Игоревна</cp:lastModifiedBy>
  <cp:revision>5</cp:revision>
  <dcterms:created xsi:type="dcterms:W3CDTF">2025-02-05T04:37:00Z</dcterms:created>
  <dcterms:modified xsi:type="dcterms:W3CDTF">2025-02-10T08:20:00Z</dcterms:modified>
</cp:coreProperties>
</file>